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07" w:rsidRPr="0080514A" w:rsidRDefault="00916B07" w:rsidP="00916B07">
      <w:pPr>
        <w:rPr>
          <w:rFonts w:ascii="Century Gothic" w:hAnsi="Century Gothic"/>
          <w:b/>
          <w:u w:val="single"/>
        </w:rPr>
      </w:pPr>
      <w:r w:rsidRPr="0080514A">
        <w:rPr>
          <w:rFonts w:ascii="Century Gothic" w:hAnsi="Century Gothic"/>
          <w:b/>
          <w:u w:val="single"/>
        </w:rPr>
        <w:t xml:space="preserve">CURRICULUM OVERVIEW </w:t>
      </w:r>
      <w:r>
        <w:rPr>
          <w:rFonts w:ascii="Century Gothic" w:hAnsi="Century Gothic"/>
          <w:b/>
          <w:u w:val="single"/>
        </w:rPr>
        <w:t xml:space="preserve">READING Year 7 </w:t>
      </w:r>
      <w:r w:rsidRPr="0080514A">
        <w:rPr>
          <w:rFonts w:ascii="Century Gothic" w:hAnsi="Century Gothic"/>
          <w:b/>
          <w:u w:val="single"/>
        </w:rPr>
        <w:t>2024 – 2025</w:t>
      </w:r>
    </w:p>
    <w:tbl>
      <w:tblPr>
        <w:tblStyle w:val="TableGrid"/>
        <w:tblW w:w="16019" w:type="dxa"/>
        <w:tblInd w:w="-307" w:type="dxa"/>
        <w:tblLayout w:type="fixed"/>
        <w:tblLook w:val="04A0" w:firstRow="1" w:lastRow="0" w:firstColumn="1" w:lastColumn="0" w:noHBand="0" w:noVBand="1"/>
      </w:tblPr>
      <w:tblGrid>
        <w:gridCol w:w="1560"/>
        <w:gridCol w:w="2126"/>
        <w:gridCol w:w="2221"/>
        <w:gridCol w:w="2599"/>
        <w:gridCol w:w="2457"/>
        <w:gridCol w:w="2528"/>
        <w:gridCol w:w="2528"/>
      </w:tblGrid>
      <w:tr w:rsidR="00916B07" w:rsidRPr="006E00DB" w:rsidTr="00743088">
        <w:tc>
          <w:tcPr>
            <w:tcW w:w="1560"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tcPr>
          <w:p w:rsidR="00916B07" w:rsidRPr="00525A5E" w:rsidRDefault="00916B07" w:rsidP="00743088">
            <w:pPr>
              <w:jc w:val="center"/>
              <w:rPr>
                <w:rFonts w:ascii="Century Gothic" w:hAnsi="Century Gothic"/>
                <w:b/>
                <w:sz w:val="26"/>
                <w:szCs w:val="24"/>
              </w:rPr>
            </w:pPr>
            <w:r>
              <w:rPr>
                <w:rFonts w:ascii="Century Gothic" w:hAnsi="Century Gothic"/>
                <w:b/>
                <w:sz w:val="26"/>
                <w:szCs w:val="24"/>
              </w:rPr>
              <w:t>KS7</w:t>
            </w:r>
          </w:p>
        </w:tc>
        <w:tc>
          <w:tcPr>
            <w:tcW w:w="2126"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1</w:t>
            </w:r>
          </w:p>
        </w:tc>
        <w:tc>
          <w:tcPr>
            <w:tcW w:w="2221"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2</w:t>
            </w:r>
          </w:p>
        </w:tc>
        <w:tc>
          <w:tcPr>
            <w:tcW w:w="2599"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1</w:t>
            </w:r>
          </w:p>
        </w:tc>
        <w:tc>
          <w:tcPr>
            <w:tcW w:w="2457"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2</w:t>
            </w:r>
          </w:p>
        </w:tc>
      </w:tr>
      <w:tr w:rsidR="00916B07" w:rsidRPr="006E00DB" w:rsidTr="00743088">
        <w:trPr>
          <w:cantSplit/>
          <w:trHeight w:val="1134"/>
        </w:trPr>
        <w:tc>
          <w:tcPr>
            <w:tcW w:w="1560" w:type="dxa"/>
            <w:tcBorders>
              <w:left w:val="single" w:sz="18" w:space="0" w:color="44546A" w:themeColor="text2"/>
            </w:tcBorders>
            <w:shd w:val="clear" w:color="auto" w:fill="FFFFFF" w:themeFill="background1"/>
            <w:textDirection w:val="btLr"/>
            <w:vAlign w:val="center"/>
          </w:tcPr>
          <w:p w:rsidR="00916B07" w:rsidRPr="00FB6265" w:rsidRDefault="00916B07" w:rsidP="00743088">
            <w:pPr>
              <w:jc w:val="center"/>
              <w:rPr>
                <w:rFonts w:ascii="Century Gothic" w:hAnsi="Century Gothic"/>
                <w:b/>
                <w:sz w:val="28"/>
                <w:szCs w:val="28"/>
              </w:rPr>
            </w:pPr>
            <w:r w:rsidRPr="00FB6265">
              <w:rPr>
                <w:rFonts w:ascii="Century Gothic" w:hAnsi="Century Gothic"/>
                <w:b/>
                <w:sz w:val="28"/>
                <w:szCs w:val="28"/>
              </w:rPr>
              <w:t>Content</w:t>
            </w:r>
          </w:p>
        </w:tc>
        <w:tc>
          <w:tcPr>
            <w:tcW w:w="2126" w:type="dxa"/>
            <w:tcBorders>
              <w:left w:val="single" w:sz="18" w:space="0" w:color="44546A" w:themeColor="text2"/>
            </w:tcBorders>
            <w:shd w:val="clear" w:color="auto" w:fill="auto"/>
          </w:tcPr>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Linked texts:</w:t>
            </w:r>
          </w:p>
          <w:p w:rsidR="00916B07" w:rsidRPr="0084279E" w:rsidRDefault="00916B07" w:rsidP="00743088">
            <w:pPr>
              <w:pStyle w:val="NoSpacing"/>
              <w:rPr>
                <w:rFonts w:ascii="Century Gothic" w:hAnsi="Century Gothic"/>
                <w:sz w:val="20"/>
                <w:szCs w:val="18"/>
              </w:rPr>
            </w:pPr>
            <w:r w:rsidRPr="0084279E">
              <w:rPr>
                <w:rFonts w:ascii="Century Gothic" w:hAnsi="Century Gothic"/>
                <w:sz w:val="20"/>
                <w:szCs w:val="18"/>
              </w:rPr>
              <w:t>Resilience (3 weeks)</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Novels volume 1 (3 weeks)</w:t>
            </w:r>
          </w:p>
          <w:p w:rsidR="00916B07" w:rsidRDefault="00916B07" w:rsidP="00743088">
            <w:pPr>
              <w:pStyle w:val="NoSpacing"/>
              <w:rPr>
                <w:rFonts w:ascii="Century Gothic" w:hAnsi="Century Gothic"/>
                <w:sz w:val="20"/>
                <w:szCs w:val="18"/>
              </w:rPr>
            </w:pPr>
          </w:p>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Kensuke’s Kingdom – Michael Morpurgo</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Pr="00B2621B" w:rsidRDefault="00916B07" w:rsidP="00743088">
            <w:pPr>
              <w:pStyle w:val="NoSpacing"/>
              <w:rPr>
                <w:rFonts w:ascii="Century Gothic" w:hAnsi="Century Gothic"/>
                <w:sz w:val="19"/>
                <w:szCs w:val="19"/>
              </w:rPr>
            </w:pPr>
            <w:r w:rsidRPr="00B2621B">
              <w:rPr>
                <w:rFonts w:ascii="Century Gothic" w:hAnsi="Century Gothic"/>
                <w:sz w:val="19"/>
                <w:szCs w:val="19"/>
              </w:rPr>
              <w:t>Characters &amp; Setting:</w:t>
            </w:r>
          </w:p>
          <w:p w:rsidR="00916B07" w:rsidRPr="00FB6265" w:rsidRDefault="00916B07" w:rsidP="00743088">
            <w:pPr>
              <w:pStyle w:val="NoSpacing"/>
              <w:rPr>
                <w:rFonts w:ascii="Century Gothic" w:hAnsi="Century Gothic"/>
                <w:sz w:val="20"/>
                <w:szCs w:val="18"/>
              </w:rPr>
            </w:pPr>
          </w:p>
        </w:tc>
        <w:tc>
          <w:tcPr>
            <w:tcW w:w="2221" w:type="dxa"/>
            <w:shd w:val="clear" w:color="auto" w:fill="FFFFFF" w:themeFill="background1"/>
          </w:tcPr>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Linked texts:</w:t>
            </w:r>
          </w:p>
          <w:p w:rsidR="00916B07" w:rsidRPr="0084279E" w:rsidRDefault="00916B07" w:rsidP="00743088">
            <w:pPr>
              <w:pStyle w:val="NoSpacing"/>
              <w:rPr>
                <w:rFonts w:ascii="Century Gothic" w:hAnsi="Century Gothic"/>
                <w:sz w:val="20"/>
                <w:szCs w:val="18"/>
              </w:rPr>
            </w:pPr>
            <w:r w:rsidRPr="0084279E">
              <w:rPr>
                <w:rFonts w:ascii="Century Gothic" w:hAnsi="Century Gothic"/>
                <w:sz w:val="20"/>
                <w:szCs w:val="18"/>
              </w:rPr>
              <w:t>Poetry volume 1 (3 weeks)</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Notable people volume 1 (3 weeks)</w:t>
            </w:r>
          </w:p>
          <w:p w:rsidR="00916B07" w:rsidRDefault="00916B07" w:rsidP="00743088">
            <w:pPr>
              <w:pStyle w:val="NoSpacing"/>
              <w:rPr>
                <w:rFonts w:ascii="Century Gothic" w:hAnsi="Century Gothic"/>
                <w:sz w:val="20"/>
                <w:szCs w:val="18"/>
              </w:rPr>
            </w:pPr>
          </w:p>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War Horse – Michael Morpurgo</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sidRPr="00B2621B">
              <w:rPr>
                <w:rFonts w:ascii="Century Gothic" w:hAnsi="Century Gothic"/>
                <w:sz w:val="20"/>
                <w:szCs w:val="18"/>
              </w:rPr>
              <w:t>Action &amp; Atmosphere:</w:t>
            </w:r>
          </w:p>
          <w:p w:rsidR="00916B07" w:rsidRPr="00FB6265" w:rsidRDefault="00916B07" w:rsidP="00743088">
            <w:pPr>
              <w:pStyle w:val="NoSpacing"/>
              <w:rPr>
                <w:rFonts w:ascii="Century Gothic" w:hAnsi="Century Gothic"/>
                <w:sz w:val="20"/>
                <w:szCs w:val="18"/>
              </w:rPr>
            </w:pPr>
            <w:r w:rsidRPr="00B2621B">
              <w:rPr>
                <w:rFonts w:ascii="Century Gothic" w:hAnsi="Century Gothic"/>
                <w:sz w:val="20"/>
                <w:szCs w:val="18"/>
              </w:rPr>
              <w:t>Poetry: The World Reimagined</w:t>
            </w:r>
          </w:p>
        </w:tc>
        <w:tc>
          <w:tcPr>
            <w:tcW w:w="2599" w:type="dxa"/>
            <w:shd w:val="clear" w:color="auto" w:fill="auto"/>
          </w:tcPr>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Linked texts:</w:t>
            </w:r>
          </w:p>
          <w:p w:rsidR="00916B07" w:rsidRPr="0084279E" w:rsidRDefault="00916B07" w:rsidP="00743088">
            <w:pPr>
              <w:pStyle w:val="NoSpacing"/>
              <w:rPr>
                <w:rFonts w:ascii="Century Gothic" w:hAnsi="Century Gothic"/>
                <w:sz w:val="20"/>
                <w:szCs w:val="18"/>
              </w:rPr>
            </w:pPr>
            <w:r w:rsidRPr="0084279E">
              <w:rPr>
                <w:rFonts w:ascii="Century Gothic" w:hAnsi="Century Gothic"/>
                <w:sz w:val="20"/>
                <w:szCs w:val="18"/>
              </w:rPr>
              <w:t>Ibtihaj Muhammad (3 weeks)</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Industrial revolution (3 weeks)</w:t>
            </w:r>
          </w:p>
          <w:p w:rsidR="00916B07" w:rsidRDefault="00916B07" w:rsidP="00743088">
            <w:pPr>
              <w:pStyle w:val="NoSpacing"/>
              <w:rPr>
                <w:rFonts w:ascii="Century Gothic" w:hAnsi="Century Gothic"/>
                <w:sz w:val="20"/>
                <w:szCs w:val="18"/>
              </w:rPr>
            </w:pPr>
          </w:p>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The Goldfish Boy – Lisa Thompson</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Pr>
                <w:rFonts w:ascii="Century Gothic" w:hAnsi="Century Gothic"/>
                <w:sz w:val="20"/>
                <w:szCs w:val="18"/>
              </w:rPr>
              <w:t>Explanations &amp; Insights</w:t>
            </w:r>
          </w:p>
          <w:p w:rsidR="00916B07" w:rsidRPr="00FB6265" w:rsidRDefault="00916B07" w:rsidP="00743088">
            <w:pPr>
              <w:pStyle w:val="NoSpacing"/>
              <w:rPr>
                <w:rFonts w:ascii="Century Gothic" w:hAnsi="Century Gothic"/>
                <w:sz w:val="20"/>
                <w:szCs w:val="18"/>
              </w:rPr>
            </w:pPr>
          </w:p>
        </w:tc>
        <w:tc>
          <w:tcPr>
            <w:tcW w:w="2457" w:type="dxa"/>
            <w:shd w:val="clear" w:color="auto" w:fill="auto"/>
          </w:tcPr>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Linked texts:</w:t>
            </w:r>
          </w:p>
          <w:p w:rsidR="00916B07" w:rsidRPr="0084279E" w:rsidRDefault="00916B07" w:rsidP="00743088">
            <w:pPr>
              <w:pStyle w:val="NoSpacing"/>
              <w:rPr>
                <w:rFonts w:ascii="Century Gothic" w:hAnsi="Century Gothic"/>
                <w:sz w:val="20"/>
                <w:szCs w:val="18"/>
              </w:rPr>
            </w:pPr>
            <w:r w:rsidRPr="0084279E">
              <w:rPr>
                <w:rFonts w:ascii="Century Gothic" w:hAnsi="Century Gothic"/>
                <w:sz w:val="20"/>
                <w:szCs w:val="18"/>
              </w:rPr>
              <w:t>Autism (3 weeks)</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Evolution (3 weeks)</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Street Child – Berlie Doherty</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Pr>
                <w:rFonts w:ascii="Century Gothic" w:hAnsi="Century Gothic"/>
                <w:sz w:val="20"/>
                <w:szCs w:val="18"/>
              </w:rPr>
              <w:t>Opinions &amp; Persuasion</w:t>
            </w:r>
          </w:p>
          <w:p w:rsidR="00916B07" w:rsidRPr="00FB6265" w:rsidRDefault="00916B07" w:rsidP="00743088">
            <w:pPr>
              <w:pStyle w:val="NoSpacing"/>
              <w:rPr>
                <w:rFonts w:ascii="Century Gothic" w:hAnsi="Century Gothic"/>
                <w:sz w:val="20"/>
                <w:szCs w:val="18"/>
              </w:rPr>
            </w:pPr>
            <w:r w:rsidRPr="00B2621B">
              <w:rPr>
                <w:rFonts w:ascii="Century Gothic" w:hAnsi="Century Gothic"/>
                <w:sz w:val="20"/>
                <w:szCs w:val="18"/>
              </w:rPr>
              <w:t>The Tempest</w:t>
            </w:r>
          </w:p>
        </w:tc>
        <w:tc>
          <w:tcPr>
            <w:tcW w:w="2528" w:type="dxa"/>
            <w:shd w:val="clear" w:color="auto" w:fill="auto"/>
          </w:tcPr>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Linked texts:</w:t>
            </w:r>
          </w:p>
          <w:p w:rsidR="00916B07" w:rsidRPr="0084279E" w:rsidRDefault="00916B07" w:rsidP="00743088">
            <w:pPr>
              <w:pStyle w:val="NoSpacing"/>
              <w:rPr>
                <w:rFonts w:ascii="Century Gothic" w:hAnsi="Century Gothic"/>
                <w:sz w:val="20"/>
                <w:szCs w:val="18"/>
              </w:rPr>
            </w:pPr>
            <w:r w:rsidRPr="0084279E">
              <w:rPr>
                <w:rFonts w:ascii="Century Gothic" w:hAnsi="Century Gothic"/>
                <w:sz w:val="20"/>
                <w:szCs w:val="18"/>
              </w:rPr>
              <w:t>Liverpool (3 weeks)</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Novels volume 2 (3 weeks)</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Some Places More than Others – Renee Watson</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Pr="00FB6265" w:rsidRDefault="00916B07" w:rsidP="00743088">
            <w:pPr>
              <w:pStyle w:val="NoSpacing"/>
              <w:rPr>
                <w:rFonts w:ascii="Century Gothic" w:hAnsi="Century Gothic"/>
                <w:sz w:val="20"/>
                <w:szCs w:val="18"/>
              </w:rPr>
            </w:pPr>
            <w:r>
              <w:rPr>
                <w:rFonts w:ascii="Century Gothic" w:hAnsi="Century Gothic"/>
                <w:sz w:val="20"/>
                <w:szCs w:val="18"/>
              </w:rPr>
              <w:t>Arguments &amp; Essays</w:t>
            </w:r>
          </w:p>
        </w:tc>
        <w:tc>
          <w:tcPr>
            <w:tcW w:w="2528" w:type="dxa"/>
            <w:shd w:val="clear" w:color="auto" w:fill="auto"/>
          </w:tcPr>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Linked texts:</w:t>
            </w:r>
          </w:p>
          <w:p w:rsidR="00916B07" w:rsidRPr="0084279E" w:rsidRDefault="00916B07" w:rsidP="00743088">
            <w:pPr>
              <w:pStyle w:val="NoSpacing"/>
              <w:rPr>
                <w:rFonts w:ascii="Century Gothic" w:hAnsi="Century Gothic"/>
                <w:sz w:val="20"/>
                <w:szCs w:val="18"/>
              </w:rPr>
            </w:pPr>
            <w:r w:rsidRPr="0084279E">
              <w:rPr>
                <w:rFonts w:ascii="Century Gothic" w:hAnsi="Century Gothic"/>
                <w:sz w:val="20"/>
                <w:szCs w:val="18"/>
              </w:rPr>
              <w:t>Critiquing the media (3 weeks)</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Poetry volume 2 (3 weeks)</w:t>
            </w:r>
          </w:p>
          <w:p w:rsidR="00916B07" w:rsidRDefault="00916B07" w:rsidP="00743088">
            <w:pPr>
              <w:pStyle w:val="NoSpacing"/>
              <w:rPr>
                <w:rFonts w:ascii="Century Gothic" w:hAnsi="Century Gothic"/>
                <w:sz w:val="20"/>
                <w:szCs w:val="18"/>
              </w:rPr>
            </w:pPr>
          </w:p>
          <w:p w:rsidR="00916B07" w:rsidRPr="00443CBF" w:rsidRDefault="00916B07" w:rsidP="00743088">
            <w:pPr>
              <w:pStyle w:val="NoSpacing"/>
              <w:rPr>
                <w:rFonts w:ascii="Century Gothic" w:hAnsi="Century Gothic"/>
                <w:sz w:val="20"/>
                <w:szCs w:val="18"/>
                <w:u w:val="single"/>
              </w:rPr>
            </w:pPr>
            <w:r w:rsidRPr="00443CBF">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Goodnight, Mr Tom – Michelle Magorian</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Pr="00FB6265" w:rsidRDefault="00916B07" w:rsidP="00743088">
            <w:pPr>
              <w:pStyle w:val="NoSpacing"/>
              <w:rPr>
                <w:rFonts w:ascii="Century Gothic" w:hAnsi="Century Gothic"/>
                <w:sz w:val="20"/>
                <w:szCs w:val="18"/>
              </w:rPr>
            </w:pPr>
            <w:r w:rsidRPr="00B2621B">
              <w:rPr>
                <w:rFonts w:ascii="Century Gothic" w:hAnsi="Century Gothic"/>
                <w:sz w:val="20"/>
                <w:szCs w:val="18"/>
              </w:rPr>
              <w:t>Frankenstein</w:t>
            </w:r>
          </w:p>
        </w:tc>
      </w:tr>
      <w:tr w:rsidR="00916B07" w:rsidRPr="006E00DB" w:rsidTr="00743088">
        <w:trPr>
          <w:cantSplit/>
          <w:trHeight w:val="1134"/>
        </w:trPr>
        <w:tc>
          <w:tcPr>
            <w:tcW w:w="1560" w:type="dxa"/>
            <w:tcBorders>
              <w:left w:val="single" w:sz="18" w:space="0" w:color="44546A" w:themeColor="text2"/>
            </w:tcBorders>
            <w:textDirection w:val="btLr"/>
          </w:tcPr>
          <w:p w:rsidR="00916B07" w:rsidRPr="00FB6265" w:rsidRDefault="00916B07" w:rsidP="00743088">
            <w:pPr>
              <w:pStyle w:val="NoSpacing"/>
              <w:ind w:left="113" w:right="113"/>
              <w:jc w:val="center"/>
              <w:rPr>
                <w:rFonts w:ascii="Century Gothic" w:hAnsi="Century Gothic"/>
                <w:b/>
                <w:sz w:val="28"/>
                <w:szCs w:val="28"/>
              </w:rPr>
            </w:pPr>
            <w:r w:rsidRPr="00FB6265">
              <w:rPr>
                <w:rFonts w:ascii="Century Gothic" w:hAnsi="Century Gothic"/>
                <w:b/>
                <w:sz w:val="28"/>
                <w:szCs w:val="28"/>
              </w:rPr>
              <w:lastRenderedPageBreak/>
              <w:t>Key new knowledge</w:t>
            </w:r>
            <w:r>
              <w:rPr>
                <w:rFonts w:ascii="Century Gothic" w:hAnsi="Century Gothic"/>
                <w:b/>
                <w:sz w:val="28"/>
                <w:szCs w:val="28"/>
              </w:rPr>
              <w:t xml:space="preserve"> (KS3 NC objectives)</w:t>
            </w:r>
          </w:p>
        </w:tc>
        <w:tc>
          <w:tcPr>
            <w:tcW w:w="14459" w:type="dxa"/>
            <w:gridSpan w:val="6"/>
            <w:tcBorders>
              <w:left w:val="single" w:sz="18" w:space="0" w:color="44546A" w:themeColor="text2"/>
            </w:tcBorders>
          </w:tcPr>
          <w:p w:rsidR="00916B07" w:rsidRDefault="00916B07" w:rsidP="00743088">
            <w:pPr>
              <w:pStyle w:val="NoSpacing"/>
              <w:rPr>
                <w:rFonts w:ascii="Century Gothic" w:hAnsi="Century Gothic"/>
                <w:sz w:val="20"/>
                <w:szCs w:val="18"/>
              </w:rPr>
            </w:pPr>
            <w:bookmarkStart w:id="0" w:name="_GoBack"/>
            <w:bookmarkEnd w:id="0"/>
            <w:r>
              <w:rPr>
                <w:rFonts w:ascii="Century Gothic" w:hAnsi="Century Gothic"/>
                <w:sz w:val="20"/>
                <w:szCs w:val="18"/>
              </w:rPr>
              <w:t>Read</w:t>
            </w:r>
            <w:r w:rsidRPr="0084279E">
              <w:rPr>
                <w:rFonts w:ascii="Century Gothic" w:hAnsi="Century Gothic"/>
                <w:sz w:val="20"/>
                <w:szCs w:val="18"/>
              </w:rPr>
              <w:t xml:space="preserve"> a wide range of fiction and non-fiction</w:t>
            </w:r>
            <w:r>
              <w:rPr>
                <w:rFonts w:ascii="Century Gothic" w:hAnsi="Century Gothic"/>
                <w:sz w:val="20"/>
                <w:szCs w:val="18"/>
              </w:rPr>
              <w:t>:</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Whole books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hort stories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w:t>
            </w:r>
            <w:r w:rsidRPr="0084279E">
              <w:rPr>
                <w:rFonts w:ascii="Century Gothic" w:hAnsi="Century Gothic"/>
                <w:sz w:val="20"/>
                <w:szCs w:val="18"/>
              </w:rPr>
              <w:t>oems and plays with a wide coverage of genr</w:t>
            </w:r>
            <w:r>
              <w:rPr>
                <w:rFonts w:ascii="Century Gothic" w:hAnsi="Century Gothic"/>
                <w:sz w:val="20"/>
                <w:szCs w:val="18"/>
              </w:rPr>
              <w:t>es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Historical periods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F</w:t>
            </w:r>
            <w:r w:rsidRPr="0084279E">
              <w:rPr>
                <w:rFonts w:ascii="Century Gothic" w:hAnsi="Century Gothic"/>
                <w:sz w:val="20"/>
                <w:szCs w:val="18"/>
              </w:rPr>
              <w:t>orms and authors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H</w:t>
            </w:r>
            <w:r w:rsidRPr="0084279E">
              <w:rPr>
                <w:rFonts w:ascii="Century Gothic" w:hAnsi="Century Gothic"/>
                <w:sz w:val="20"/>
                <w:szCs w:val="18"/>
              </w:rPr>
              <w:t>igh-quality</w:t>
            </w:r>
            <w:r>
              <w:rPr>
                <w:rFonts w:ascii="Century Gothic" w:hAnsi="Century Gothic"/>
                <w:sz w:val="20"/>
                <w:szCs w:val="18"/>
              </w:rPr>
              <w:t xml:space="preserve"> works from English literature</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B</w:t>
            </w:r>
            <w:r w:rsidRPr="0084279E">
              <w:rPr>
                <w:rFonts w:ascii="Century Gothic" w:hAnsi="Century Gothic"/>
                <w:sz w:val="20"/>
                <w:szCs w:val="18"/>
              </w:rPr>
              <w:t>oth pre-1</w:t>
            </w:r>
            <w:r>
              <w:rPr>
                <w:rFonts w:ascii="Century Gothic" w:hAnsi="Century Gothic"/>
                <w:sz w:val="20"/>
                <w:szCs w:val="18"/>
              </w:rPr>
              <w:t>914 and contemporary,</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Prose</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Poetry</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Drama; Shakespeare (2 plays)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eminal world literature</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C</w:t>
            </w:r>
            <w:r w:rsidRPr="0084279E">
              <w:rPr>
                <w:rFonts w:ascii="Century Gothic" w:hAnsi="Century Gothic"/>
                <w:sz w:val="20"/>
                <w:szCs w:val="18"/>
              </w:rPr>
              <w:t>hoos</w:t>
            </w:r>
            <w:r>
              <w:rPr>
                <w:rFonts w:ascii="Century Gothic" w:hAnsi="Century Gothic"/>
                <w:sz w:val="20"/>
                <w:szCs w:val="18"/>
              </w:rPr>
              <w:t>e and read</w:t>
            </w:r>
            <w:r w:rsidRPr="0084279E">
              <w:rPr>
                <w:rFonts w:ascii="Century Gothic" w:hAnsi="Century Gothic"/>
                <w:sz w:val="20"/>
                <w:szCs w:val="18"/>
              </w:rPr>
              <w:t xml:space="preserve"> books independently for challenge, interest and enjoyment</w:t>
            </w:r>
            <w:r>
              <w:rPr>
                <w:rFonts w:ascii="Century Gothic" w:hAnsi="Century Gothic"/>
                <w:sz w:val="20"/>
                <w:szCs w:val="18"/>
              </w:rPr>
              <w:t>.</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 xml:space="preserve">Reread </w:t>
            </w:r>
            <w:r w:rsidRPr="0084279E">
              <w:rPr>
                <w:rFonts w:ascii="Century Gothic" w:hAnsi="Century Gothic"/>
                <w:sz w:val="20"/>
                <w:szCs w:val="18"/>
              </w:rPr>
              <w:t>books encountered earlier to increase familiarity with them and provide a basis for making comparisons</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Learn</w:t>
            </w:r>
            <w:r w:rsidRPr="0084279E">
              <w:rPr>
                <w:rFonts w:ascii="Century Gothic" w:hAnsi="Century Gothic"/>
                <w:sz w:val="20"/>
                <w:szCs w:val="18"/>
              </w:rPr>
              <w:t xml:space="preserve"> new vocabulary, relat</w:t>
            </w:r>
            <w:r>
              <w:rPr>
                <w:rFonts w:ascii="Century Gothic" w:hAnsi="Century Gothic"/>
                <w:sz w:val="20"/>
                <w:szCs w:val="18"/>
              </w:rPr>
              <w:t>e</w:t>
            </w:r>
            <w:r w:rsidRPr="0084279E">
              <w:rPr>
                <w:rFonts w:ascii="Century Gothic" w:hAnsi="Century Gothic"/>
                <w:sz w:val="20"/>
                <w:szCs w:val="18"/>
              </w:rPr>
              <w:t xml:space="preserve"> it explicitly to kno</w:t>
            </w:r>
            <w:r>
              <w:rPr>
                <w:rFonts w:ascii="Century Gothic" w:hAnsi="Century Gothic"/>
                <w:sz w:val="20"/>
                <w:szCs w:val="18"/>
              </w:rPr>
              <w:t>wn vocabulary and understand</w:t>
            </w:r>
            <w:r w:rsidRPr="0084279E">
              <w:rPr>
                <w:rFonts w:ascii="Century Gothic" w:hAnsi="Century Gothic"/>
                <w:sz w:val="20"/>
                <w:szCs w:val="18"/>
              </w:rPr>
              <w:t xml:space="preserve"> it with the help of context and dictionaries</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Make inferences and refer</w:t>
            </w:r>
            <w:r w:rsidRPr="0084279E">
              <w:rPr>
                <w:rFonts w:ascii="Century Gothic" w:hAnsi="Century Gothic"/>
                <w:sz w:val="20"/>
                <w:szCs w:val="18"/>
              </w:rPr>
              <w:t xml:space="preserve"> to evidence in the text</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Know</w:t>
            </w:r>
            <w:r w:rsidRPr="0084279E">
              <w:rPr>
                <w:rFonts w:ascii="Century Gothic" w:hAnsi="Century Gothic"/>
                <w:sz w:val="20"/>
                <w:szCs w:val="18"/>
              </w:rPr>
              <w:t xml:space="preserve"> the purpose, audience for and co</w:t>
            </w:r>
            <w:r>
              <w:rPr>
                <w:rFonts w:ascii="Century Gothic" w:hAnsi="Century Gothic"/>
                <w:sz w:val="20"/>
                <w:szCs w:val="18"/>
              </w:rPr>
              <w:t>ntext of the writing and draw</w:t>
            </w:r>
            <w:r w:rsidRPr="0084279E">
              <w:rPr>
                <w:rFonts w:ascii="Century Gothic" w:hAnsi="Century Gothic"/>
                <w:sz w:val="20"/>
                <w:szCs w:val="18"/>
              </w:rPr>
              <w:t xml:space="preserve"> on this knowledge to support comprehension</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Check</w:t>
            </w:r>
            <w:r w:rsidRPr="0084279E">
              <w:rPr>
                <w:rFonts w:ascii="Century Gothic" w:hAnsi="Century Gothic"/>
                <w:sz w:val="20"/>
                <w:szCs w:val="18"/>
              </w:rPr>
              <w:t xml:space="preserve"> their understanding to make sure that what they have read makes sense</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R</w:t>
            </w:r>
            <w:r w:rsidRPr="0084279E">
              <w:rPr>
                <w:rFonts w:ascii="Century Gothic" w:hAnsi="Century Gothic"/>
                <w:sz w:val="20"/>
                <w:szCs w:val="18"/>
              </w:rPr>
              <w:t>ead critically through:</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K</w:t>
            </w:r>
            <w:r w:rsidRPr="0084279E">
              <w:rPr>
                <w:rFonts w:ascii="Century Gothic" w:hAnsi="Century Gothic"/>
                <w:sz w:val="20"/>
                <w:szCs w:val="18"/>
              </w:rPr>
              <w:t>nowing how language, including figurative language, vocabulary choice, grammar, text structure and organisational features, presents meaning</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R</w:t>
            </w:r>
            <w:r w:rsidRPr="0084279E">
              <w:rPr>
                <w:rFonts w:ascii="Century Gothic" w:hAnsi="Century Gothic"/>
                <w:sz w:val="20"/>
                <w:szCs w:val="18"/>
              </w:rPr>
              <w:t>ecognising a range of poetic conventions and understanding how these have been used</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tudying setting, plot, and characterisation, and the effects of these</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U</w:t>
            </w:r>
            <w:r w:rsidRPr="0084279E">
              <w:rPr>
                <w:rFonts w:ascii="Century Gothic" w:hAnsi="Century Gothic"/>
                <w:sz w:val="20"/>
                <w:szCs w:val="18"/>
              </w:rPr>
              <w:t>nderstanding how the work of dramatists is communicated effectively through performance and how alternative staging allows for different interpretations of a play</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M</w:t>
            </w:r>
            <w:r w:rsidRPr="0084279E">
              <w:rPr>
                <w:rFonts w:ascii="Century Gothic" w:hAnsi="Century Gothic"/>
                <w:sz w:val="20"/>
                <w:szCs w:val="18"/>
              </w:rPr>
              <w:t>aking critical comparisons across texts</w:t>
            </w:r>
          </w:p>
          <w:p w:rsidR="00916B07" w:rsidRPr="00FB6265" w:rsidRDefault="00916B07" w:rsidP="00743088">
            <w:pPr>
              <w:pStyle w:val="NoSpacing"/>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tudying a range of authors, including at least 2 authors in depth each year</w:t>
            </w:r>
          </w:p>
        </w:tc>
      </w:tr>
      <w:tr w:rsidR="00916B07" w:rsidRPr="006E00DB" w:rsidTr="00743088">
        <w:trPr>
          <w:trHeight w:val="1009"/>
        </w:trPr>
        <w:tc>
          <w:tcPr>
            <w:tcW w:w="1560" w:type="dxa"/>
            <w:tcBorders>
              <w:left w:val="single" w:sz="18" w:space="0" w:color="44546A" w:themeColor="text2"/>
            </w:tcBorders>
          </w:tcPr>
          <w:p w:rsidR="00916B07" w:rsidRDefault="00916B07" w:rsidP="00743088">
            <w:pPr>
              <w:pStyle w:val="NoSpacing"/>
              <w:rPr>
                <w:rFonts w:ascii="Century Gothic" w:hAnsi="Century Gothic"/>
                <w:b/>
                <w:sz w:val="20"/>
                <w:highlight w:val="cyan"/>
              </w:rPr>
            </w:pPr>
          </w:p>
          <w:p w:rsidR="00916B07" w:rsidRPr="00FB6265" w:rsidRDefault="00916B07" w:rsidP="00743088">
            <w:pPr>
              <w:pStyle w:val="NoSpacing"/>
              <w:rPr>
                <w:rFonts w:ascii="Century Gothic" w:hAnsi="Century Gothic"/>
                <w:b/>
                <w:sz w:val="18"/>
              </w:rPr>
            </w:pPr>
            <w:r w:rsidRPr="004151FB">
              <w:rPr>
                <w:rFonts w:ascii="Century Gothic" w:hAnsi="Century Gothic"/>
                <w:b/>
                <w:sz w:val="20"/>
                <w:highlight w:val="cyan"/>
              </w:rPr>
              <w:t>Assessments</w:t>
            </w:r>
          </w:p>
        </w:tc>
        <w:tc>
          <w:tcPr>
            <w:tcW w:w="2126" w:type="dxa"/>
            <w:tcBorders>
              <w:left w:val="single" w:sz="18" w:space="0" w:color="44546A" w:themeColor="text2"/>
            </w:tcBorders>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221"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99"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457"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r>
    </w:tbl>
    <w:p w:rsidR="00916B07" w:rsidRDefault="00916B07" w:rsidP="00916B07">
      <w:pPr>
        <w:rPr>
          <w:rFonts w:ascii="Century Gothic" w:hAnsi="Century Gothic"/>
        </w:rPr>
      </w:pPr>
    </w:p>
    <w:p w:rsidR="00916B07" w:rsidRDefault="00916B07" w:rsidP="00916B07">
      <w:pPr>
        <w:spacing w:after="160" w:line="259" w:lineRule="auto"/>
        <w:rPr>
          <w:rFonts w:ascii="Century Gothic" w:hAnsi="Century Gothic"/>
        </w:rPr>
      </w:pPr>
      <w:r>
        <w:rPr>
          <w:rFonts w:ascii="Century Gothic" w:hAnsi="Century Gothic"/>
        </w:rPr>
        <w:br w:type="page"/>
      </w:r>
    </w:p>
    <w:p w:rsidR="00916B07" w:rsidRPr="0080514A" w:rsidRDefault="00916B07" w:rsidP="00916B07">
      <w:pPr>
        <w:rPr>
          <w:rFonts w:ascii="Century Gothic" w:hAnsi="Century Gothic"/>
          <w:b/>
          <w:u w:val="single"/>
        </w:rPr>
      </w:pPr>
      <w:r w:rsidRPr="0080514A">
        <w:rPr>
          <w:rFonts w:ascii="Century Gothic" w:hAnsi="Century Gothic"/>
          <w:b/>
          <w:u w:val="single"/>
        </w:rPr>
        <w:lastRenderedPageBreak/>
        <w:t xml:space="preserve">CURRICULUM OVERVIEW </w:t>
      </w:r>
      <w:r>
        <w:rPr>
          <w:rFonts w:ascii="Century Gothic" w:hAnsi="Century Gothic"/>
          <w:b/>
          <w:u w:val="single"/>
        </w:rPr>
        <w:t xml:space="preserve">READING Year 8 </w:t>
      </w:r>
      <w:r w:rsidRPr="0080514A">
        <w:rPr>
          <w:rFonts w:ascii="Century Gothic" w:hAnsi="Century Gothic"/>
          <w:b/>
          <w:u w:val="single"/>
        </w:rPr>
        <w:t>2024 – 2025</w:t>
      </w:r>
    </w:p>
    <w:tbl>
      <w:tblPr>
        <w:tblStyle w:val="TableGrid"/>
        <w:tblW w:w="16019" w:type="dxa"/>
        <w:tblInd w:w="-307" w:type="dxa"/>
        <w:tblLayout w:type="fixed"/>
        <w:tblLook w:val="04A0" w:firstRow="1" w:lastRow="0" w:firstColumn="1" w:lastColumn="0" w:noHBand="0" w:noVBand="1"/>
      </w:tblPr>
      <w:tblGrid>
        <w:gridCol w:w="1560"/>
        <w:gridCol w:w="2126"/>
        <w:gridCol w:w="2221"/>
        <w:gridCol w:w="2599"/>
        <w:gridCol w:w="2457"/>
        <w:gridCol w:w="2528"/>
        <w:gridCol w:w="2528"/>
      </w:tblGrid>
      <w:tr w:rsidR="00916B07" w:rsidRPr="006E00DB" w:rsidTr="00743088">
        <w:tc>
          <w:tcPr>
            <w:tcW w:w="1560"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tcPr>
          <w:p w:rsidR="00916B07" w:rsidRPr="00525A5E" w:rsidRDefault="00916B07" w:rsidP="00743088">
            <w:pPr>
              <w:jc w:val="center"/>
              <w:rPr>
                <w:rFonts w:ascii="Century Gothic" w:hAnsi="Century Gothic"/>
                <w:b/>
                <w:sz w:val="26"/>
                <w:szCs w:val="24"/>
              </w:rPr>
            </w:pPr>
            <w:r>
              <w:rPr>
                <w:rFonts w:ascii="Century Gothic" w:hAnsi="Century Gothic"/>
                <w:b/>
                <w:sz w:val="26"/>
                <w:szCs w:val="24"/>
              </w:rPr>
              <w:t>YR 8</w:t>
            </w:r>
          </w:p>
        </w:tc>
        <w:tc>
          <w:tcPr>
            <w:tcW w:w="2126"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1</w:t>
            </w:r>
          </w:p>
        </w:tc>
        <w:tc>
          <w:tcPr>
            <w:tcW w:w="2221"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2</w:t>
            </w:r>
          </w:p>
        </w:tc>
        <w:tc>
          <w:tcPr>
            <w:tcW w:w="2599"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1</w:t>
            </w:r>
          </w:p>
        </w:tc>
        <w:tc>
          <w:tcPr>
            <w:tcW w:w="2457"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2</w:t>
            </w:r>
          </w:p>
        </w:tc>
      </w:tr>
      <w:tr w:rsidR="00916B07" w:rsidRPr="006E00DB" w:rsidTr="00743088">
        <w:trPr>
          <w:cantSplit/>
          <w:trHeight w:val="1134"/>
        </w:trPr>
        <w:tc>
          <w:tcPr>
            <w:tcW w:w="1560" w:type="dxa"/>
            <w:tcBorders>
              <w:left w:val="single" w:sz="18" w:space="0" w:color="44546A" w:themeColor="text2"/>
            </w:tcBorders>
            <w:shd w:val="clear" w:color="auto" w:fill="FFFFFF" w:themeFill="background1"/>
            <w:textDirection w:val="btLr"/>
            <w:vAlign w:val="center"/>
          </w:tcPr>
          <w:p w:rsidR="00916B07" w:rsidRPr="00FB6265" w:rsidRDefault="00916B07" w:rsidP="00743088">
            <w:pPr>
              <w:jc w:val="center"/>
              <w:rPr>
                <w:rFonts w:ascii="Century Gothic" w:hAnsi="Century Gothic"/>
                <w:b/>
                <w:sz w:val="28"/>
                <w:szCs w:val="28"/>
              </w:rPr>
            </w:pPr>
            <w:r w:rsidRPr="00FB6265">
              <w:rPr>
                <w:rFonts w:ascii="Century Gothic" w:hAnsi="Century Gothic"/>
                <w:b/>
                <w:sz w:val="28"/>
                <w:szCs w:val="28"/>
              </w:rPr>
              <w:t>Content</w:t>
            </w:r>
          </w:p>
        </w:tc>
        <w:tc>
          <w:tcPr>
            <w:tcW w:w="2126" w:type="dxa"/>
            <w:tcBorders>
              <w:left w:val="single" w:sz="18" w:space="0" w:color="44546A" w:themeColor="text2"/>
            </w:tcBorders>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Linked texts:</w:t>
            </w:r>
          </w:p>
          <w:p w:rsidR="00916B07" w:rsidRPr="000F1473" w:rsidRDefault="00916B07" w:rsidP="00743088">
            <w:pPr>
              <w:pStyle w:val="NoSpacing"/>
              <w:rPr>
                <w:rFonts w:ascii="Century Gothic" w:hAnsi="Century Gothic"/>
                <w:sz w:val="20"/>
                <w:szCs w:val="18"/>
              </w:rPr>
            </w:pPr>
            <w:r w:rsidRPr="000F1473">
              <w:rPr>
                <w:rFonts w:ascii="Century Gothic" w:hAnsi="Century Gothic"/>
                <w:sz w:val="20"/>
                <w:szCs w:val="18"/>
              </w:rPr>
              <w:t>Drugs and alcohol (3 weeks)</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Classics volume 1 (3 weeks)</w:t>
            </w: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Small Steps – Louis Sachar</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Pr="00FB6265" w:rsidRDefault="00916B07" w:rsidP="00743088">
            <w:pPr>
              <w:pStyle w:val="NoSpacing"/>
              <w:rPr>
                <w:rFonts w:ascii="Century Gothic" w:hAnsi="Century Gothic"/>
                <w:sz w:val="20"/>
                <w:szCs w:val="18"/>
              </w:rPr>
            </w:pPr>
            <w:r w:rsidRPr="00B2621B">
              <w:rPr>
                <w:rFonts w:ascii="Century Gothic" w:hAnsi="Century Gothic"/>
                <w:sz w:val="20"/>
                <w:szCs w:val="18"/>
              </w:rPr>
              <w:t>Plot &amp; Pace / Genres &amp; Themes</w:t>
            </w:r>
          </w:p>
        </w:tc>
        <w:tc>
          <w:tcPr>
            <w:tcW w:w="2221" w:type="dxa"/>
            <w:shd w:val="clear" w:color="auto" w:fill="FFFFFF" w:themeFill="background1"/>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Linked texts:</w:t>
            </w:r>
          </w:p>
          <w:p w:rsidR="00916B07" w:rsidRPr="000F1473" w:rsidRDefault="00916B07" w:rsidP="00743088">
            <w:pPr>
              <w:pStyle w:val="NoSpacing"/>
              <w:rPr>
                <w:rFonts w:ascii="Century Gothic" w:hAnsi="Century Gothic"/>
                <w:sz w:val="20"/>
                <w:szCs w:val="18"/>
              </w:rPr>
            </w:pPr>
            <w:r w:rsidRPr="000F1473">
              <w:rPr>
                <w:rFonts w:ascii="Century Gothic" w:hAnsi="Century Gothic"/>
                <w:sz w:val="20"/>
                <w:szCs w:val="18"/>
              </w:rPr>
              <w:t>Industrial Revolution (3 weeks)</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Classics volume 2 (3 weeks)</w:t>
            </w: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84279E">
              <w:rPr>
                <w:rFonts w:ascii="Century Gothic" w:hAnsi="Century Gothic"/>
                <w:sz w:val="20"/>
                <w:szCs w:val="18"/>
              </w:rPr>
              <w:t>War Horse – Michael Morpurgo</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Pr="00B2621B" w:rsidRDefault="00916B07" w:rsidP="00743088">
            <w:pPr>
              <w:pStyle w:val="NoSpacing"/>
              <w:rPr>
                <w:rFonts w:ascii="Century Gothic" w:hAnsi="Century Gothic"/>
                <w:sz w:val="19"/>
                <w:szCs w:val="19"/>
              </w:rPr>
            </w:pPr>
            <w:r w:rsidRPr="00B2621B">
              <w:rPr>
                <w:rFonts w:ascii="Century Gothic" w:hAnsi="Century Gothic"/>
                <w:sz w:val="19"/>
                <w:szCs w:val="19"/>
              </w:rPr>
              <w:t>People &amp; Voices</w:t>
            </w:r>
          </w:p>
          <w:p w:rsidR="00916B07" w:rsidRPr="00B2621B" w:rsidRDefault="00916B07" w:rsidP="00743088">
            <w:pPr>
              <w:pStyle w:val="NoSpacing"/>
              <w:rPr>
                <w:rFonts w:ascii="Century Gothic" w:hAnsi="Century Gothic"/>
                <w:sz w:val="19"/>
                <w:szCs w:val="19"/>
              </w:rPr>
            </w:pPr>
            <w:r w:rsidRPr="00B2621B">
              <w:rPr>
                <w:rFonts w:ascii="Century Gothic" w:hAnsi="Century Gothic"/>
                <w:sz w:val="19"/>
                <w:szCs w:val="19"/>
              </w:rPr>
              <w:t>Poetry: The World Reimagined</w:t>
            </w:r>
          </w:p>
          <w:p w:rsidR="00916B07" w:rsidRPr="00FB6265" w:rsidRDefault="00916B07" w:rsidP="00743088">
            <w:pPr>
              <w:pStyle w:val="NoSpacing"/>
              <w:rPr>
                <w:rFonts w:ascii="Century Gothic" w:hAnsi="Century Gothic"/>
                <w:sz w:val="20"/>
                <w:szCs w:val="18"/>
              </w:rPr>
            </w:pPr>
          </w:p>
        </w:tc>
        <w:tc>
          <w:tcPr>
            <w:tcW w:w="2599"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Linked texts:</w:t>
            </w:r>
          </w:p>
          <w:p w:rsidR="00916B07" w:rsidRPr="000F1473" w:rsidRDefault="00916B07" w:rsidP="00743088">
            <w:pPr>
              <w:pStyle w:val="NoSpacing"/>
              <w:rPr>
                <w:rFonts w:ascii="Century Gothic" w:hAnsi="Century Gothic"/>
                <w:sz w:val="20"/>
                <w:szCs w:val="18"/>
              </w:rPr>
            </w:pPr>
            <w:r w:rsidRPr="000F1473">
              <w:rPr>
                <w:rFonts w:ascii="Century Gothic" w:hAnsi="Century Gothic"/>
                <w:sz w:val="20"/>
                <w:szCs w:val="18"/>
              </w:rPr>
              <w:t>Autism (3 weeks)</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Population (3 weeks)</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I Am David – Anne Holm</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Pr="00FB6265" w:rsidRDefault="00916B07" w:rsidP="00743088">
            <w:pPr>
              <w:pStyle w:val="NoSpacing"/>
              <w:rPr>
                <w:rFonts w:ascii="Century Gothic" w:hAnsi="Century Gothic"/>
                <w:sz w:val="20"/>
                <w:szCs w:val="18"/>
              </w:rPr>
            </w:pPr>
            <w:r w:rsidRPr="00B2621B">
              <w:rPr>
                <w:rFonts w:ascii="Century Gothic" w:hAnsi="Century Gothic"/>
                <w:sz w:val="20"/>
                <w:szCs w:val="18"/>
              </w:rPr>
              <w:t>Autobiography &amp; Reflection</w:t>
            </w:r>
          </w:p>
        </w:tc>
        <w:tc>
          <w:tcPr>
            <w:tcW w:w="2457"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Linked texts:</w:t>
            </w:r>
          </w:p>
          <w:p w:rsidR="00916B07" w:rsidRPr="000F1473" w:rsidRDefault="00916B07" w:rsidP="00743088">
            <w:pPr>
              <w:pStyle w:val="NoSpacing"/>
              <w:rPr>
                <w:rFonts w:ascii="Century Gothic" w:hAnsi="Century Gothic"/>
                <w:sz w:val="20"/>
                <w:szCs w:val="18"/>
              </w:rPr>
            </w:pPr>
            <w:r w:rsidRPr="000F1473">
              <w:rPr>
                <w:rFonts w:ascii="Century Gothic" w:hAnsi="Century Gothic"/>
                <w:sz w:val="20"/>
                <w:szCs w:val="18"/>
              </w:rPr>
              <w:t>Evolution (3 weeks)</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Resilience (3 weeks)</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Bridge to Terabithia – Katherine Paterson</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sidRPr="00B2621B">
              <w:rPr>
                <w:rFonts w:ascii="Century Gothic" w:hAnsi="Century Gothic"/>
                <w:sz w:val="20"/>
                <w:szCs w:val="18"/>
              </w:rPr>
              <w:t>Your Language</w:t>
            </w:r>
          </w:p>
          <w:p w:rsidR="00916B07" w:rsidRPr="00FB6265" w:rsidRDefault="00916B07" w:rsidP="00743088">
            <w:pPr>
              <w:pStyle w:val="NoSpacing"/>
              <w:rPr>
                <w:rFonts w:ascii="Century Gothic" w:hAnsi="Century Gothic"/>
                <w:sz w:val="20"/>
                <w:szCs w:val="18"/>
              </w:rPr>
            </w:pPr>
            <w:r w:rsidRPr="00B2621B">
              <w:rPr>
                <w:rFonts w:ascii="Century Gothic" w:hAnsi="Century Gothic"/>
                <w:sz w:val="20"/>
                <w:szCs w:val="18"/>
              </w:rPr>
              <w:t>Hamlet</w:t>
            </w:r>
          </w:p>
        </w:tc>
        <w:tc>
          <w:tcPr>
            <w:tcW w:w="2528"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Linked texts:</w:t>
            </w:r>
          </w:p>
          <w:p w:rsidR="00916B07" w:rsidRPr="000F1473" w:rsidRDefault="00916B07" w:rsidP="00743088">
            <w:pPr>
              <w:pStyle w:val="NoSpacing"/>
              <w:rPr>
                <w:rFonts w:ascii="Century Gothic" w:hAnsi="Century Gothic"/>
                <w:sz w:val="20"/>
                <w:szCs w:val="18"/>
              </w:rPr>
            </w:pPr>
            <w:r w:rsidRPr="000F1473">
              <w:rPr>
                <w:rFonts w:ascii="Century Gothic" w:hAnsi="Century Gothic"/>
                <w:sz w:val="20"/>
                <w:szCs w:val="18"/>
              </w:rPr>
              <w:t>Liverpool (3 weeks)</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Verse novels (3 weeks)</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The Grapes of Wrath – John Steinbeck</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sidRPr="00B2621B">
              <w:rPr>
                <w:rFonts w:ascii="Century Gothic" w:hAnsi="Century Gothic"/>
                <w:sz w:val="20"/>
                <w:szCs w:val="18"/>
              </w:rPr>
              <w:t>Witnesses &amp; Reports</w:t>
            </w:r>
          </w:p>
          <w:p w:rsidR="00916B07" w:rsidRPr="00FB6265" w:rsidRDefault="00916B07" w:rsidP="00743088">
            <w:pPr>
              <w:pStyle w:val="NoSpacing"/>
              <w:rPr>
                <w:rFonts w:ascii="Century Gothic" w:hAnsi="Century Gothic"/>
                <w:sz w:val="20"/>
                <w:szCs w:val="18"/>
              </w:rPr>
            </w:pPr>
            <w:r w:rsidRPr="00B2621B">
              <w:rPr>
                <w:rFonts w:ascii="Century Gothic" w:hAnsi="Century Gothic"/>
                <w:sz w:val="20"/>
                <w:szCs w:val="18"/>
              </w:rPr>
              <w:t>Survival</w:t>
            </w:r>
          </w:p>
        </w:tc>
        <w:tc>
          <w:tcPr>
            <w:tcW w:w="2528"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Linked texts:</w:t>
            </w:r>
          </w:p>
          <w:p w:rsidR="00916B07" w:rsidRPr="000F1473" w:rsidRDefault="00916B07" w:rsidP="00743088">
            <w:pPr>
              <w:pStyle w:val="NoSpacing"/>
              <w:rPr>
                <w:rFonts w:ascii="Century Gothic" w:hAnsi="Century Gothic"/>
                <w:sz w:val="20"/>
                <w:szCs w:val="18"/>
              </w:rPr>
            </w:pPr>
            <w:r w:rsidRPr="000F1473">
              <w:rPr>
                <w:rFonts w:ascii="Century Gothic" w:hAnsi="Century Gothic"/>
                <w:sz w:val="20"/>
                <w:szCs w:val="18"/>
              </w:rPr>
              <w:t>Critiquing the media (3 weeks)</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 xml:space="preserve">World War 2 (3 weeks) </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0F1473">
              <w:rPr>
                <w:rFonts w:ascii="Century Gothic" w:hAnsi="Century Gothic"/>
                <w:sz w:val="20"/>
                <w:szCs w:val="18"/>
              </w:rPr>
              <w:t>Illegal – Eoin Colfer</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sidRPr="00B2621B">
              <w:rPr>
                <w:rFonts w:ascii="Century Gothic" w:hAnsi="Century Gothic"/>
                <w:sz w:val="20"/>
                <w:szCs w:val="18"/>
              </w:rPr>
              <w:t>Viewpoints &amp; Issues</w:t>
            </w:r>
          </w:p>
          <w:p w:rsidR="00916B07" w:rsidRPr="00FB6265" w:rsidRDefault="00916B07" w:rsidP="00743088">
            <w:pPr>
              <w:pStyle w:val="NoSpacing"/>
              <w:rPr>
                <w:rFonts w:ascii="Century Gothic" w:hAnsi="Century Gothic"/>
                <w:sz w:val="20"/>
                <w:szCs w:val="18"/>
              </w:rPr>
            </w:pPr>
            <w:r w:rsidRPr="00B2621B">
              <w:rPr>
                <w:rFonts w:ascii="Century Gothic" w:hAnsi="Century Gothic"/>
                <w:sz w:val="20"/>
                <w:szCs w:val="18"/>
              </w:rPr>
              <w:t>Of Mice and Men</w:t>
            </w:r>
          </w:p>
        </w:tc>
      </w:tr>
      <w:tr w:rsidR="00916B07" w:rsidRPr="006E00DB" w:rsidTr="00743088">
        <w:trPr>
          <w:cantSplit/>
          <w:trHeight w:val="1134"/>
        </w:trPr>
        <w:tc>
          <w:tcPr>
            <w:tcW w:w="1560" w:type="dxa"/>
            <w:tcBorders>
              <w:left w:val="single" w:sz="18" w:space="0" w:color="44546A" w:themeColor="text2"/>
            </w:tcBorders>
            <w:textDirection w:val="btLr"/>
          </w:tcPr>
          <w:p w:rsidR="00916B07" w:rsidRPr="00FB6265" w:rsidRDefault="00916B07" w:rsidP="00743088">
            <w:pPr>
              <w:pStyle w:val="NoSpacing"/>
              <w:ind w:left="113" w:right="113"/>
              <w:jc w:val="center"/>
              <w:rPr>
                <w:rFonts w:ascii="Century Gothic" w:hAnsi="Century Gothic"/>
                <w:b/>
                <w:sz w:val="28"/>
                <w:szCs w:val="28"/>
              </w:rPr>
            </w:pPr>
            <w:r w:rsidRPr="00FB6265">
              <w:rPr>
                <w:rFonts w:ascii="Century Gothic" w:hAnsi="Century Gothic"/>
                <w:b/>
                <w:sz w:val="28"/>
                <w:szCs w:val="28"/>
              </w:rPr>
              <w:lastRenderedPageBreak/>
              <w:t>Key new knowledge</w:t>
            </w:r>
            <w:r>
              <w:rPr>
                <w:rFonts w:ascii="Century Gothic" w:hAnsi="Century Gothic"/>
                <w:b/>
                <w:sz w:val="28"/>
                <w:szCs w:val="28"/>
              </w:rPr>
              <w:t xml:space="preserve"> (KS3 NC objectives)</w:t>
            </w:r>
          </w:p>
        </w:tc>
        <w:tc>
          <w:tcPr>
            <w:tcW w:w="14459" w:type="dxa"/>
            <w:gridSpan w:val="6"/>
            <w:tcBorders>
              <w:left w:val="single" w:sz="18" w:space="0" w:color="44546A" w:themeColor="text2"/>
            </w:tcBorders>
          </w:tcPr>
          <w:p w:rsidR="00916B07" w:rsidRDefault="00916B07" w:rsidP="00743088">
            <w:pPr>
              <w:pStyle w:val="NoSpacing"/>
              <w:rPr>
                <w:rFonts w:ascii="Century Gothic" w:hAnsi="Century Gothic"/>
                <w:sz w:val="20"/>
                <w:szCs w:val="18"/>
              </w:rPr>
            </w:pPr>
            <w:r>
              <w:rPr>
                <w:rFonts w:ascii="Century Gothic" w:hAnsi="Century Gothic"/>
                <w:sz w:val="20"/>
                <w:szCs w:val="18"/>
              </w:rPr>
              <w:t>Read</w:t>
            </w:r>
            <w:r w:rsidRPr="0084279E">
              <w:rPr>
                <w:rFonts w:ascii="Century Gothic" w:hAnsi="Century Gothic"/>
                <w:sz w:val="20"/>
                <w:szCs w:val="18"/>
              </w:rPr>
              <w:t xml:space="preserve"> a wide range of fiction and non-fiction</w:t>
            </w:r>
            <w:r>
              <w:rPr>
                <w:rFonts w:ascii="Century Gothic" w:hAnsi="Century Gothic"/>
                <w:sz w:val="20"/>
                <w:szCs w:val="18"/>
              </w:rPr>
              <w:t>:</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Whole books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hort stories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w:t>
            </w:r>
            <w:r w:rsidRPr="0084279E">
              <w:rPr>
                <w:rFonts w:ascii="Century Gothic" w:hAnsi="Century Gothic"/>
                <w:sz w:val="20"/>
                <w:szCs w:val="18"/>
              </w:rPr>
              <w:t>oems and plays with a wide coverage of genr</w:t>
            </w:r>
            <w:r>
              <w:rPr>
                <w:rFonts w:ascii="Century Gothic" w:hAnsi="Century Gothic"/>
                <w:sz w:val="20"/>
                <w:szCs w:val="18"/>
              </w:rPr>
              <w:t>es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Historical periods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F</w:t>
            </w:r>
            <w:r w:rsidRPr="0084279E">
              <w:rPr>
                <w:rFonts w:ascii="Century Gothic" w:hAnsi="Century Gothic"/>
                <w:sz w:val="20"/>
                <w:szCs w:val="18"/>
              </w:rPr>
              <w:t>orms and authors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H</w:t>
            </w:r>
            <w:r w:rsidRPr="0084279E">
              <w:rPr>
                <w:rFonts w:ascii="Century Gothic" w:hAnsi="Century Gothic"/>
                <w:sz w:val="20"/>
                <w:szCs w:val="18"/>
              </w:rPr>
              <w:t>igh-quality</w:t>
            </w:r>
            <w:r>
              <w:rPr>
                <w:rFonts w:ascii="Century Gothic" w:hAnsi="Century Gothic"/>
                <w:sz w:val="20"/>
                <w:szCs w:val="18"/>
              </w:rPr>
              <w:t xml:space="preserve"> works from English literature</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B</w:t>
            </w:r>
            <w:r w:rsidRPr="0084279E">
              <w:rPr>
                <w:rFonts w:ascii="Century Gothic" w:hAnsi="Century Gothic"/>
                <w:sz w:val="20"/>
                <w:szCs w:val="18"/>
              </w:rPr>
              <w:t>oth pre-1</w:t>
            </w:r>
            <w:r>
              <w:rPr>
                <w:rFonts w:ascii="Century Gothic" w:hAnsi="Century Gothic"/>
                <w:sz w:val="20"/>
                <w:szCs w:val="18"/>
              </w:rPr>
              <w:t>914 and contemporary,</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Prose</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Poetry</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Drama; Shakespeare (2 plays)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eminal world literature</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C</w:t>
            </w:r>
            <w:r w:rsidRPr="0084279E">
              <w:rPr>
                <w:rFonts w:ascii="Century Gothic" w:hAnsi="Century Gothic"/>
                <w:sz w:val="20"/>
                <w:szCs w:val="18"/>
              </w:rPr>
              <w:t>hoos</w:t>
            </w:r>
            <w:r>
              <w:rPr>
                <w:rFonts w:ascii="Century Gothic" w:hAnsi="Century Gothic"/>
                <w:sz w:val="20"/>
                <w:szCs w:val="18"/>
              </w:rPr>
              <w:t>e and read</w:t>
            </w:r>
            <w:r w:rsidRPr="0084279E">
              <w:rPr>
                <w:rFonts w:ascii="Century Gothic" w:hAnsi="Century Gothic"/>
                <w:sz w:val="20"/>
                <w:szCs w:val="18"/>
              </w:rPr>
              <w:t xml:space="preserve"> books independently for challenge, interest and enjoyment</w:t>
            </w:r>
            <w:r>
              <w:rPr>
                <w:rFonts w:ascii="Century Gothic" w:hAnsi="Century Gothic"/>
                <w:sz w:val="20"/>
                <w:szCs w:val="18"/>
              </w:rPr>
              <w:t>.</w:t>
            </w:r>
          </w:p>
          <w:p w:rsidR="00916B07" w:rsidRDefault="00916B07" w:rsidP="00743088">
            <w:pPr>
              <w:pStyle w:val="NoSpacing"/>
              <w:rPr>
                <w:rFonts w:ascii="Century Gothic" w:hAnsi="Century Gothic"/>
                <w:sz w:val="20"/>
                <w:szCs w:val="18"/>
              </w:rPr>
            </w:pPr>
            <w:r>
              <w:rPr>
                <w:rFonts w:ascii="Century Gothic" w:hAnsi="Century Gothic"/>
                <w:sz w:val="20"/>
                <w:szCs w:val="18"/>
              </w:rPr>
              <w:t xml:space="preserve">Reread </w:t>
            </w:r>
            <w:r w:rsidRPr="0084279E">
              <w:rPr>
                <w:rFonts w:ascii="Century Gothic" w:hAnsi="Century Gothic"/>
                <w:sz w:val="20"/>
                <w:szCs w:val="18"/>
              </w:rPr>
              <w:t>books encountered earlier to increase familiarity with them and provide a basis for making comparisons</w:t>
            </w:r>
          </w:p>
          <w:p w:rsidR="00916B07" w:rsidRDefault="00916B07" w:rsidP="00743088">
            <w:pPr>
              <w:pStyle w:val="NoSpacing"/>
              <w:rPr>
                <w:rFonts w:ascii="Century Gothic" w:hAnsi="Century Gothic"/>
                <w:sz w:val="20"/>
                <w:szCs w:val="18"/>
              </w:rPr>
            </w:pP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Read for understanding through:</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 xml:space="preserve">Learning </w:t>
            </w:r>
            <w:r w:rsidRPr="0084279E">
              <w:rPr>
                <w:rFonts w:ascii="Century Gothic" w:hAnsi="Century Gothic"/>
                <w:sz w:val="20"/>
                <w:szCs w:val="18"/>
              </w:rPr>
              <w:t>new vocabulary, relat</w:t>
            </w:r>
            <w:r>
              <w:rPr>
                <w:rFonts w:ascii="Century Gothic" w:hAnsi="Century Gothic"/>
                <w:sz w:val="20"/>
                <w:szCs w:val="18"/>
              </w:rPr>
              <w:t>e</w:t>
            </w:r>
            <w:r w:rsidRPr="0084279E">
              <w:rPr>
                <w:rFonts w:ascii="Century Gothic" w:hAnsi="Century Gothic"/>
                <w:sz w:val="20"/>
                <w:szCs w:val="18"/>
              </w:rPr>
              <w:t xml:space="preserve"> it explicitly to kno</w:t>
            </w:r>
            <w:r>
              <w:rPr>
                <w:rFonts w:ascii="Century Gothic" w:hAnsi="Century Gothic"/>
                <w:sz w:val="20"/>
                <w:szCs w:val="18"/>
              </w:rPr>
              <w:t>wn vocabulary and understanding</w:t>
            </w:r>
            <w:r w:rsidRPr="0084279E">
              <w:rPr>
                <w:rFonts w:ascii="Century Gothic" w:hAnsi="Century Gothic"/>
                <w:sz w:val="20"/>
                <w:szCs w:val="18"/>
              </w:rPr>
              <w:t xml:space="preserve"> it with the help of context and dictionaries</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Making inferences and refering</w:t>
            </w:r>
            <w:r w:rsidRPr="0084279E">
              <w:rPr>
                <w:rFonts w:ascii="Century Gothic" w:hAnsi="Century Gothic"/>
                <w:sz w:val="20"/>
                <w:szCs w:val="18"/>
              </w:rPr>
              <w:t xml:space="preserve"> to evidence in the text</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Knowing</w:t>
            </w:r>
            <w:r w:rsidRPr="0084279E">
              <w:rPr>
                <w:rFonts w:ascii="Century Gothic" w:hAnsi="Century Gothic"/>
                <w:sz w:val="20"/>
                <w:szCs w:val="18"/>
              </w:rPr>
              <w:t xml:space="preserve"> the purpose, audience for and co</w:t>
            </w:r>
            <w:r>
              <w:rPr>
                <w:rFonts w:ascii="Century Gothic" w:hAnsi="Century Gothic"/>
                <w:sz w:val="20"/>
                <w:szCs w:val="18"/>
              </w:rPr>
              <w:t>ntext of the writing and draw</w:t>
            </w:r>
            <w:r w:rsidRPr="0084279E">
              <w:rPr>
                <w:rFonts w:ascii="Century Gothic" w:hAnsi="Century Gothic"/>
                <w:sz w:val="20"/>
                <w:szCs w:val="18"/>
              </w:rPr>
              <w:t xml:space="preserve"> on this knowledge to support comprehension</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Checking</w:t>
            </w:r>
            <w:r w:rsidRPr="0084279E">
              <w:rPr>
                <w:rFonts w:ascii="Century Gothic" w:hAnsi="Century Gothic"/>
                <w:sz w:val="20"/>
                <w:szCs w:val="18"/>
              </w:rPr>
              <w:t xml:space="preserve"> their understanding to make sure that what they have read makes sense</w:t>
            </w:r>
          </w:p>
          <w:p w:rsidR="00916B07" w:rsidRDefault="00916B07" w:rsidP="00743088">
            <w:pPr>
              <w:pStyle w:val="NoSpacing"/>
              <w:rPr>
                <w:rFonts w:ascii="Century Gothic" w:hAnsi="Century Gothic"/>
                <w:sz w:val="20"/>
                <w:szCs w:val="18"/>
              </w:rPr>
            </w:pP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R</w:t>
            </w:r>
            <w:r w:rsidRPr="0084279E">
              <w:rPr>
                <w:rFonts w:ascii="Century Gothic" w:hAnsi="Century Gothic"/>
                <w:sz w:val="20"/>
                <w:szCs w:val="18"/>
              </w:rPr>
              <w:t>ead critically through:</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K</w:t>
            </w:r>
            <w:r w:rsidRPr="0084279E">
              <w:rPr>
                <w:rFonts w:ascii="Century Gothic" w:hAnsi="Century Gothic"/>
                <w:sz w:val="20"/>
                <w:szCs w:val="18"/>
              </w:rPr>
              <w:t>nowing how language, including figurative language, vocabulary choice, grammar, text structure and organisational features, presents meaning</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R</w:t>
            </w:r>
            <w:r w:rsidRPr="0084279E">
              <w:rPr>
                <w:rFonts w:ascii="Century Gothic" w:hAnsi="Century Gothic"/>
                <w:sz w:val="20"/>
                <w:szCs w:val="18"/>
              </w:rPr>
              <w:t>ecognising a range of poetic conventions and understanding how these have been used</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tudying setting, plot, and characterisation, and the effects of these</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U</w:t>
            </w:r>
            <w:r w:rsidRPr="0084279E">
              <w:rPr>
                <w:rFonts w:ascii="Century Gothic" w:hAnsi="Century Gothic"/>
                <w:sz w:val="20"/>
                <w:szCs w:val="18"/>
              </w:rPr>
              <w:t>nderstanding how the work of dramatists is communicated effectively through performance and how alternative staging allows for different interpretations of a play</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M</w:t>
            </w:r>
            <w:r w:rsidRPr="0084279E">
              <w:rPr>
                <w:rFonts w:ascii="Century Gothic" w:hAnsi="Century Gothic"/>
                <w:sz w:val="20"/>
                <w:szCs w:val="18"/>
              </w:rPr>
              <w:t>aking critical comparisons across texts</w:t>
            </w:r>
          </w:p>
          <w:p w:rsidR="00916B07" w:rsidRPr="00FB6265" w:rsidRDefault="00916B07" w:rsidP="00743088">
            <w:pPr>
              <w:pStyle w:val="NoSpacing"/>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tudying a range of authors, including at least 2 authors in depth each year</w:t>
            </w:r>
          </w:p>
        </w:tc>
      </w:tr>
      <w:tr w:rsidR="00916B07" w:rsidRPr="006E00DB" w:rsidTr="00743088">
        <w:trPr>
          <w:trHeight w:val="1009"/>
        </w:trPr>
        <w:tc>
          <w:tcPr>
            <w:tcW w:w="1560" w:type="dxa"/>
            <w:tcBorders>
              <w:left w:val="single" w:sz="18" w:space="0" w:color="44546A" w:themeColor="text2"/>
            </w:tcBorders>
          </w:tcPr>
          <w:p w:rsidR="00916B07" w:rsidRDefault="00916B07" w:rsidP="00743088">
            <w:pPr>
              <w:pStyle w:val="NoSpacing"/>
              <w:rPr>
                <w:rFonts w:ascii="Century Gothic" w:hAnsi="Century Gothic"/>
                <w:b/>
                <w:sz w:val="20"/>
                <w:highlight w:val="cyan"/>
              </w:rPr>
            </w:pPr>
          </w:p>
          <w:p w:rsidR="00916B07" w:rsidRPr="00FB6265" w:rsidRDefault="00916B07" w:rsidP="00743088">
            <w:pPr>
              <w:pStyle w:val="NoSpacing"/>
              <w:rPr>
                <w:rFonts w:ascii="Century Gothic" w:hAnsi="Century Gothic"/>
                <w:b/>
                <w:sz w:val="18"/>
              </w:rPr>
            </w:pPr>
            <w:r w:rsidRPr="004151FB">
              <w:rPr>
                <w:rFonts w:ascii="Century Gothic" w:hAnsi="Century Gothic"/>
                <w:b/>
                <w:sz w:val="20"/>
                <w:highlight w:val="cyan"/>
              </w:rPr>
              <w:t>Assessments</w:t>
            </w:r>
          </w:p>
        </w:tc>
        <w:tc>
          <w:tcPr>
            <w:tcW w:w="2126" w:type="dxa"/>
            <w:tcBorders>
              <w:left w:val="single" w:sz="18" w:space="0" w:color="44546A" w:themeColor="text2"/>
            </w:tcBorders>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221"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99"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457"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r>
    </w:tbl>
    <w:p w:rsidR="00916B07" w:rsidRDefault="00916B07" w:rsidP="00916B07">
      <w:pPr>
        <w:rPr>
          <w:rFonts w:ascii="Century Gothic" w:hAnsi="Century Gothic"/>
        </w:rPr>
      </w:pPr>
    </w:p>
    <w:p w:rsidR="00916B07" w:rsidRDefault="00916B07" w:rsidP="00916B07">
      <w:pPr>
        <w:rPr>
          <w:rFonts w:ascii="Century Gothic" w:hAnsi="Century Gothic"/>
        </w:rPr>
      </w:pPr>
    </w:p>
    <w:p w:rsidR="00916B07" w:rsidRDefault="00916B07" w:rsidP="00916B07">
      <w:pPr>
        <w:rPr>
          <w:rFonts w:ascii="Century Gothic" w:hAnsi="Century Gothic"/>
        </w:rPr>
      </w:pPr>
    </w:p>
    <w:p w:rsidR="00916B07" w:rsidRDefault="00916B07" w:rsidP="00916B07">
      <w:pPr>
        <w:rPr>
          <w:rFonts w:ascii="Century Gothic" w:hAnsi="Century Gothic"/>
        </w:rPr>
      </w:pPr>
    </w:p>
    <w:p w:rsidR="00916B07" w:rsidRDefault="00916B07" w:rsidP="00916B07">
      <w:pPr>
        <w:rPr>
          <w:rFonts w:ascii="Century Gothic" w:hAnsi="Century Gothic"/>
        </w:rPr>
      </w:pPr>
    </w:p>
    <w:p w:rsidR="00916B07" w:rsidRPr="0080514A" w:rsidRDefault="00916B07" w:rsidP="00916B07">
      <w:pPr>
        <w:rPr>
          <w:rFonts w:ascii="Century Gothic" w:hAnsi="Century Gothic"/>
          <w:b/>
          <w:u w:val="single"/>
        </w:rPr>
      </w:pPr>
      <w:r w:rsidRPr="0080514A">
        <w:rPr>
          <w:rFonts w:ascii="Century Gothic" w:hAnsi="Century Gothic"/>
          <w:b/>
          <w:u w:val="single"/>
        </w:rPr>
        <w:lastRenderedPageBreak/>
        <w:t xml:space="preserve">CURRICULUM OVERVIEW </w:t>
      </w:r>
      <w:r>
        <w:rPr>
          <w:rFonts w:ascii="Century Gothic" w:hAnsi="Century Gothic"/>
          <w:b/>
          <w:u w:val="single"/>
        </w:rPr>
        <w:t xml:space="preserve">READING Year 9 </w:t>
      </w:r>
      <w:r w:rsidRPr="0080514A">
        <w:rPr>
          <w:rFonts w:ascii="Century Gothic" w:hAnsi="Century Gothic"/>
          <w:b/>
          <w:u w:val="single"/>
        </w:rPr>
        <w:t>2024 – 2025</w:t>
      </w:r>
    </w:p>
    <w:tbl>
      <w:tblPr>
        <w:tblStyle w:val="TableGrid"/>
        <w:tblW w:w="16019" w:type="dxa"/>
        <w:tblInd w:w="-307" w:type="dxa"/>
        <w:tblLayout w:type="fixed"/>
        <w:tblLook w:val="04A0" w:firstRow="1" w:lastRow="0" w:firstColumn="1" w:lastColumn="0" w:noHBand="0" w:noVBand="1"/>
      </w:tblPr>
      <w:tblGrid>
        <w:gridCol w:w="1560"/>
        <w:gridCol w:w="2126"/>
        <w:gridCol w:w="2221"/>
        <w:gridCol w:w="2599"/>
        <w:gridCol w:w="2457"/>
        <w:gridCol w:w="2528"/>
        <w:gridCol w:w="2528"/>
      </w:tblGrid>
      <w:tr w:rsidR="00916B07" w:rsidRPr="006E00DB" w:rsidTr="00743088">
        <w:tc>
          <w:tcPr>
            <w:tcW w:w="1560"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tcPr>
          <w:p w:rsidR="00916B07" w:rsidRPr="00525A5E" w:rsidRDefault="00916B07" w:rsidP="00743088">
            <w:pPr>
              <w:jc w:val="center"/>
              <w:rPr>
                <w:rFonts w:ascii="Century Gothic" w:hAnsi="Century Gothic"/>
                <w:b/>
                <w:sz w:val="26"/>
                <w:szCs w:val="24"/>
              </w:rPr>
            </w:pPr>
            <w:r>
              <w:rPr>
                <w:rFonts w:ascii="Century Gothic" w:hAnsi="Century Gothic"/>
                <w:b/>
                <w:sz w:val="26"/>
                <w:szCs w:val="24"/>
              </w:rPr>
              <w:t>YR 9</w:t>
            </w:r>
          </w:p>
        </w:tc>
        <w:tc>
          <w:tcPr>
            <w:tcW w:w="2126"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1</w:t>
            </w:r>
          </w:p>
        </w:tc>
        <w:tc>
          <w:tcPr>
            <w:tcW w:w="2221"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2</w:t>
            </w:r>
          </w:p>
        </w:tc>
        <w:tc>
          <w:tcPr>
            <w:tcW w:w="2599"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1</w:t>
            </w:r>
          </w:p>
        </w:tc>
        <w:tc>
          <w:tcPr>
            <w:tcW w:w="2457"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2</w:t>
            </w:r>
          </w:p>
        </w:tc>
      </w:tr>
      <w:tr w:rsidR="00916B07" w:rsidRPr="006E00DB" w:rsidTr="00743088">
        <w:trPr>
          <w:cantSplit/>
          <w:trHeight w:val="1134"/>
        </w:trPr>
        <w:tc>
          <w:tcPr>
            <w:tcW w:w="1560" w:type="dxa"/>
            <w:tcBorders>
              <w:left w:val="single" w:sz="18" w:space="0" w:color="44546A" w:themeColor="text2"/>
            </w:tcBorders>
            <w:shd w:val="clear" w:color="auto" w:fill="FFFFFF" w:themeFill="background1"/>
            <w:textDirection w:val="btLr"/>
            <w:vAlign w:val="center"/>
          </w:tcPr>
          <w:p w:rsidR="00916B07" w:rsidRPr="00FB6265" w:rsidRDefault="00916B07" w:rsidP="00743088">
            <w:pPr>
              <w:jc w:val="center"/>
              <w:rPr>
                <w:rFonts w:ascii="Century Gothic" w:hAnsi="Century Gothic"/>
                <w:b/>
                <w:sz w:val="28"/>
                <w:szCs w:val="28"/>
              </w:rPr>
            </w:pPr>
            <w:r w:rsidRPr="00FB6265">
              <w:rPr>
                <w:rFonts w:ascii="Century Gothic" w:hAnsi="Century Gothic"/>
                <w:b/>
                <w:sz w:val="28"/>
                <w:szCs w:val="28"/>
              </w:rPr>
              <w:t>Content</w:t>
            </w:r>
          </w:p>
        </w:tc>
        <w:tc>
          <w:tcPr>
            <w:tcW w:w="2126" w:type="dxa"/>
            <w:tcBorders>
              <w:left w:val="single" w:sz="18" w:space="0" w:color="44546A" w:themeColor="text2"/>
            </w:tcBorders>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Dracula – Bram Stoker</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sidRPr="00B2621B">
              <w:rPr>
                <w:rFonts w:ascii="Century Gothic" w:hAnsi="Century Gothic"/>
                <w:sz w:val="20"/>
                <w:szCs w:val="18"/>
              </w:rPr>
              <w:t>Gothic Tales</w:t>
            </w:r>
            <w:r>
              <w:t xml:space="preserve"> </w:t>
            </w:r>
            <w:r w:rsidRPr="00B2621B">
              <w:rPr>
                <w:rFonts w:ascii="Century Gothic" w:hAnsi="Century Gothic"/>
                <w:sz w:val="20"/>
                <w:szCs w:val="18"/>
              </w:rPr>
              <w:t>OR It’s a Mystery</w:t>
            </w:r>
          </w:p>
          <w:p w:rsidR="00916B07" w:rsidRDefault="00916B07" w:rsidP="00743088">
            <w:pPr>
              <w:pStyle w:val="NoSpacing"/>
              <w:rPr>
                <w:rFonts w:ascii="Century Gothic" w:hAnsi="Century Gothic"/>
                <w:sz w:val="20"/>
                <w:szCs w:val="18"/>
              </w:rPr>
            </w:pPr>
          </w:p>
          <w:p w:rsidR="00916B07" w:rsidRPr="00FB6265" w:rsidRDefault="00916B07" w:rsidP="00743088">
            <w:pPr>
              <w:pStyle w:val="NoSpacing"/>
              <w:rPr>
                <w:rFonts w:ascii="Century Gothic" w:hAnsi="Century Gothic"/>
                <w:sz w:val="20"/>
                <w:szCs w:val="18"/>
              </w:rPr>
            </w:pPr>
          </w:p>
        </w:tc>
        <w:tc>
          <w:tcPr>
            <w:tcW w:w="2221" w:type="dxa"/>
            <w:shd w:val="clear" w:color="auto" w:fill="FFFFFF" w:themeFill="background1"/>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Rat – Patrice Lawrence</w:t>
            </w:r>
            <w:r>
              <w:rPr>
                <w:rFonts w:ascii="Century Gothic" w:hAnsi="Century Gothic"/>
                <w:sz w:val="20"/>
                <w:szCs w:val="18"/>
              </w:rPr>
              <w:br/>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sidRPr="004E77D4">
              <w:rPr>
                <w:rFonts w:ascii="Century Gothic" w:hAnsi="Century Gothic"/>
                <w:sz w:val="20"/>
                <w:szCs w:val="18"/>
              </w:rPr>
              <w:t xml:space="preserve">Words of War </w:t>
            </w:r>
            <w:r w:rsidRPr="00B2621B">
              <w:rPr>
                <w:rFonts w:ascii="Century Gothic" w:hAnsi="Century Gothic"/>
                <w:sz w:val="20"/>
                <w:szCs w:val="18"/>
              </w:rPr>
              <w:t>Poetry: The World Reimagined</w:t>
            </w:r>
          </w:p>
          <w:p w:rsidR="00916B07" w:rsidRPr="00FB6265" w:rsidRDefault="00916B07" w:rsidP="00743088">
            <w:pPr>
              <w:pStyle w:val="NoSpacing"/>
              <w:rPr>
                <w:rFonts w:ascii="Century Gothic" w:hAnsi="Century Gothic"/>
                <w:sz w:val="20"/>
                <w:szCs w:val="18"/>
              </w:rPr>
            </w:pPr>
          </w:p>
        </w:tc>
        <w:tc>
          <w:tcPr>
            <w:tcW w:w="2599"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Animal Farm – George Orwell</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Pr="00FB6265" w:rsidRDefault="00916B07" w:rsidP="00743088">
            <w:pPr>
              <w:pStyle w:val="NoSpacing"/>
              <w:rPr>
                <w:rFonts w:ascii="Century Gothic" w:hAnsi="Century Gothic"/>
                <w:sz w:val="20"/>
                <w:szCs w:val="18"/>
              </w:rPr>
            </w:pPr>
            <w:r w:rsidRPr="004E77D4">
              <w:rPr>
                <w:rFonts w:ascii="Century Gothic" w:hAnsi="Century Gothic"/>
                <w:sz w:val="20"/>
                <w:szCs w:val="18"/>
              </w:rPr>
              <w:t>Appearance and Reality</w:t>
            </w:r>
          </w:p>
        </w:tc>
        <w:tc>
          <w:tcPr>
            <w:tcW w:w="2457"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Ghost Boys – Jewell Parker Rhodes</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sidRPr="004E77D4">
              <w:rPr>
                <w:rFonts w:ascii="Century Gothic" w:hAnsi="Century Gothic"/>
                <w:sz w:val="20"/>
                <w:szCs w:val="18"/>
              </w:rPr>
              <w:t>Power of Communication</w:t>
            </w:r>
          </w:p>
          <w:p w:rsidR="00916B07" w:rsidRDefault="00916B07" w:rsidP="00743088">
            <w:pPr>
              <w:pStyle w:val="NoSpacing"/>
              <w:rPr>
                <w:rFonts w:ascii="Century Gothic" w:hAnsi="Century Gothic"/>
                <w:sz w:val="20"/>
                <w:szCs w:val="18"/>
              </w:rPr>
            </w:pPr>
          </w:p>
          <w:p w:rsidR="00916B07" w:rsidRPr="00FB6265" w:rsidRDefault="00916B07" w:rsidP="00743088">
            <w:pPr>
              <w:pStyle w:val="NoSpacing"/>
              <w:rPr>
                <w:rFonts w:ascii="Century Gothic" w:hAnsi="Century Gothic"/>
                <w:sz w:val="20"/>
                <w:szCs w:val="18"/>
              </w:rPr>
            </w:pPr>
            <w:r>
              <w:rPr>
                <w:rFonts w:ascii="Century Gothic" w:hAnsi="Century Gothic"/>
                <w:sz w:val="18"/>
                <w:szCs w:val="18"/>
              </w:rPr>
              <w:t>Macbeth</w:t>
            </w:r>
          </w:p>
        </w:tc>
        <w:tc>
          <w:tcPr>
            <w:tcW w:w="2528"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Are You There, God? It's Me, Margaret – Judy Blume</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Pr="00FB6265" w:rsidRDefault="00916B07" w:rsidP="00743088">
            <w:pPr>
              <w:pStyle w:val="NoSpacing"/>
              <w:rPr>
                <w:rFonts w:ascii="Century Gothic" w:hAnsi="Century Gothic"/>
                <w:sz w:val="20"/>
                <w:szCs w:val="18"/>
              </w:rPr>
            </w:pPr>
            <w:r w:rsidRPr="004E77D4">
              <w:rPr>
                <w:rFonts w:ascii="Century Gothic" w:hAnsi="Century Gothic"/>
                <w:sz w:val="20"/>
                <w:szCs w:val="18"/>
              </w:rPr>
              <w:t>Technology Matters</w:t>
            </w:r>
          </w:p>
        </w:tc>
        <w:tc>
          <w:tcPr>
            <w:tcW w:w="2528"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Pr="00326E05" w:rsidRDefault="00916B07" w:rsidP="00743088">
            <w:pPr>
              <w:pStyle w:val="NoSpacing"/>
              <w:rPr>
                <w:rFonts w:ascii="Century Gothic" w:hAnsi="Century Gothic"/>
                <w:sz w:val="20"/>
                <w:szCs w:val="18"/>
              </w:rPr>
            </w:pPr>
            <w:r w:rsidRPr="00326E05">
              <w:rPr>
                <w:rFonts w:ascii="Century Gothic" w:hAnsi="Century Gothic"/>
                <w:sz w:val="20"/>
                <w:szCs w:val="18"/>
              </w:rPr>
              <w:t>Terror Kid – Benjamin Zephaniah</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ab/>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19"/>
                <w:szCs w:val="19"/>
                <w:u w:val="single"/>
              </w:rPr>
            </w:pPr>
            <w:r w:rsidRPr="00A36400">
              <w:rPr>
                <w:rFonts w:ascii="Century Gothic" w:hAnsi="Century Gothic"/>
                <w:sz w:val="19"/>
                <w:szCs w:val="19"/>
                <w:u w:val="single"/>
              </w:rPr>
              <w:t>English UoS</w:t>
            </w:r>
            <w:r>
              <w:rPr>
                <w:rFonts w:ascii="Century Gothic" w:hAnsi="Century Gothic"/>
                <w:sz w:val="19"/>
                <w:szCs w:val="19"/>
                <w:u w:val="single"/>
              </w:rPr>
              <w:t>:</w:t>
            </w:r>
          </w:p>
          <w:p w:rsidR="00916B07" w:rsidRDefault="00916B07" w:rsidP="00743088">
            <w:pPr>
              <w:pStyle w:val="NoSpacing"/>
              <w:rPr>
                <w:rFonts w:ascii="Century Gothic" w:hAnsi="Century Gothic"/>
                <w:sz w:val="20"/>
                <w:szCs w:val="18"/>
              </w:rPr>
            </w:pPr>
            <w:r w:rsidRPr="004E77D4">
              <w:rPr>
                <w:rFonts w:ascii="Century Gothic" w:hAnsi="Century Gothic"/>
                <w:sz w:val="20"/>
                <w:szCs w:val="18"/>
              </w:rPr>
              <w:t>Campaign for a Cause</w:t>
            </w:r>
          </w:p>
          <w:p w:rsidR="00916B07" w:rsidRDefault="00916B07" w:rsidP="00743088">
            <w:pPr>
              <w:pStyle w:val="NoSpacing"/>
              <w:rPr>
                <w:rFonts w:ascii="Century Gothic" w:hAnsi="Century Gothic"/>
                <w:sz w:val="20"/>
                <w:szCs w:val="18"/>
              </w:rPr>
            </w:pPr>
          </w:p>
          <w:p w:rsidR="00916B07" w:rsidRPr="00FB6265" w:rsidRDefault="00916B07" w:rsidP="00743088">
            <w:pPr>
              <w:pStyle w:val="NoSpacing"/>
              <w:rPr>
                <w:rFonts w:ascii="Century Gothic" w:hAnsi="Century Gothic"/>
                <w:sz w:val="20"/>
                <w:szCs w:val="18"/>
              </w:rPr>
            </w:pPr>
            <w:r>
              <w:rPr>
                <w:rFonts w:ascii="Century Gothic" w:hAnsi="Century Gothic"/>
                <w:sz w:val="18"/>
                <w:szCs w:val="18"/>
              </w:rPr>
              <w:t>Heroes</w:t>
            </w:r>
          </w:p>
        </w:tc>
      </w:tr>
      <w:tr w:rsidR="00916B07" w:rsidRPr="006E00DB" w:rsidTr="00743088">
        <w:trPr>
          <w:cantSplit/>
          <w:trHeight w:val="1134"/>
        </w:trPr>
        <w:tc>
          <w:tcPr>
            <w:tcW w:w="1560" w:type="dxa"/>
            <w:tcBorders>
              <w:left w:val="single" w:sz="18" w:space="0" w:color="44546A" w:themeColor="text2"/>
            </w:tcBorders>
            <w:textDirection w:val="btLr"/>
          </w:tcPr>
          <w:p w:rsidR="00916B07" w:rsidRPr="00FB6265" w:rsidRDefault="00916B07" w:rsidP="00743088">
            <w:pPr>
              <w:pStyle w:val="NoSpacing"/>
              <w:ind w:left="113" w:right="113"/>
              <w:jc w:val="center"/>
              <w:rPr>
                <w:rFonts w:ascii="Century Gothic" w:hAnsi="Century Gothic"/>
                <w:b/>
                <w:sz w:val="28"/>
                <w:szCs w:val="28"/>
              </w:rPr>
            </w:pPr>
            <w:r w:rsidRPr="00FB6265">
              <w:rPr>
                <w:rFonts w:ascii="Century Gothic" w:hAnsi="Century Gothic"/>
                <w:b/>
                <w:sz w:val="28"/>
                <w:szCs w:val="28"/>
              </w:rPr>
              <w:lastRenderedPageBreak/>
              <w:t>Key new knowledge</w:t>
            </w:r>
            <w:r>
              <w:rPr>
                <w:rFonts w:ascii="Century Gothic" w:hAnsi="Century Gothic"/>
                <w:b/>
                <w:sz w:val="28"/>
                <w:szCs w:val="28"/>
              </w:rPr>
              <w:t xml:space="preserve"> (KS3 NC objectives)</w:t>
            </w:r>
          </w:p>
        </w:tc>
        <w:tc>
          <w:tcPr>
            <w:tcW w:w="14459" w:type="dxa"/>
            <w:gridSpan w:val="6"/>
            <w:tcBorders>
              <w:left w:val="single" w:sz="18" w:space="0" w:color="44546A" w:themeColor="text2"/>
            </w:tcBorders>
          </w:tcPr>
          <w:p w:rsidR="00916B07" w:rsidRDefault="00916B07" w:rsidP="00743088">
            <w:pPr>
              <w:pStyle w:val="NoSpacing"/>
              <w:rPr>
                <w:rFonts w:ascii="Century Gothic" w:hAnsi="Century Gothic"/>
                <w:sz w:val="20"/>
                <w:szCs w:val="18"/>
              </w:rPr>
            </w:pPr>
            <w:r>
              <w:rPr>
                <w:rFonts w:ascii="Century Gothic" w:hAnsi="Century Gothic"/>
                <w:sz w:val="20"/>
                <w:szCs w:val="18"/>
              </w:rPr>
              <w:t>Read</w:t>
            </w:r>
            <w:r w:rsidRPr="0084279E">
              <w:rPr>
                <w:rFonts w:ascii="Century Gothic" w:hAnsi="Century Gothic"/>
                <w:sz w:val="20"/>
                <w:szCs w:val="18"/>
              </w:rPr>
              <w:t xml:space="preserve"> a wide range of fiction and non-fiction</w:t>
            </w:r>
            <w:r>
              <w:rPr>
                <w:rFonts w:ascii="Century Gothic" w:hAnsi="Century Gothic"/>
                <w:sz w:val="20"/>
                <w:szCs w:val="18"/>
              </w:rPr>
              <w:t>:</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Whole books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hort stories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w:t>
            </w:r>
            <w:r w:rsidRPr="0084279E">
              <w:rPr>
                <w:rFonts w:ascii="Century Gothic" w:hAnsi="Century Gothic"/>
                <w:sz w:val="20"/>
                <w:szCs w:val="18"/>
              </w:rPr>
              <w:t>oems and plays with a wide coverage of genr</w:t>
            </w:r>
            <w:r>
              <w:rPr>
                <w:rFonts w:ascii="Century Gothic" w:hAnsi="Century Gothic"/>
                <w:sz w:val="20"/>
                <w:szCs w:val="18"/>
              </w:rPr>
              <w:t>es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Historical periods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F</w:t>
            </w:r>
            <w:r w:rsidRPr="0084279E">
              <w:rPr>
                <w:rFonts w:ascii="Century Gothic" w:hAnsi="Century Gothic"/>
                <w:sz w:val="20"/>
                <w:szCs w:val="18"/>
              </w:rPr>
              <w:t>orms and authors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H</w:t>
            </w:r>
            <w:r w:rsidRPr="0084279E">
              <w:rPr>
                <w:rFonts w:ascii="Century Gothic" w:hAnsi="Century Gothic"/>
                <w:sz w:val="20"/>
                <w:szCs w:val="18"/>
              </w:rPr>
              <w:t>igh-quality</w:t>
            </w:r>
            <w:r>
              <w:rPr>
                <w:rFonts w:ascii="Century Gothic" w:hAnsi="Century Gothic"/>
                <w:sz w:val="20"/>
                <w:szCs w:val="18"/>
              </w:rPr>
              <w:t xml:space="preserve"> works from English literature</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B</w:t>
            </w:r>
            <w:r w:rsidRPr="0084279E">
              <w:rPr>
                <w:rFonts w:ascii="Century Gothic" w:hAnsi="Century Gothic"/>
                <w:sz w:val="20"/>
                <w:szCs w:val="18"/>
              </w:rPr>
              <w:t>oth pre-1</w:t>
            </w:r>
            <w:r>
              <w:rPr>
                <w:rFonts w:ascii="Century Gothic" w:hAnsi="Century Gothic"/>
                <w:sz w:val="20"/>
                <w:szCs w:val="18"/>
              </w:rPr>
              <w:t>914 and contemporary,</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Prose</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Poetry</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Drama; Shakespeare (2 plays)</w:t>
            </w:r>
          </w:p>
          <w:p w:rsidR="00916B07" w:rsidRDefault="00916B07" w:rsidP="00916B07">
            <w:pPr>
              <w:pStyle w:val="NoSpacing"/>
              <w:numPr>
                <w:ilvl w:val="0"/>
                <w:numId w:val="1"/>
              </w:numPr>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eminal world literature</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C</w:t>
            </w:r>
            <w:r w:rsidRPr="0084279E">
              <w:rPr>
                <w:rFonts w:ascii="Century Gothic" w:hAnsi="Century Gothic"/>
                <w:sz w:val="20"/>
                <w:szCs w:val="18"/>
              </w:rPr>
              <w:t>hoos</w:t>
            </w:r>
            <w:r>
              <w:rPr>
                <w:rFonts w:ascii="Century Gothic" w:hAnsi="Century Gothic"/>
                <w:sz w:val="20"/>
                <w:szCs w:val="18"/>
              </w:rPr>
              <w:t>e and read</w:t>
            </w:r>
            <w:r w:rsidRPr="0084279E">
              <w:rPr>
                <w:rFonts w:ascii="Century Gothic" w:hAnsi="Century Gothic"/>
                <w:sz w:val="20"/>
                <w:szCs w:val="18"/>
              </w:rPr>
              <w:t xml:space="preserve"> books independently for challenge, interest and enjoyment</w:t>
            </w:r>
            <w:r>
              <w:rPr>
                <w:rFonts w:ascii="Century Gothic" w:hAnsi="Century Gothic"/>
                <w:sz w:val="20"/>
                <w:szCs w:val="18"/>
              </w:rPr>
              <w:t>.</w:t>
            </w:r>
          </w:p>
          <w:p w:rsidR="00916B07" w:rsidRDefault="00916B07" w:rsidP="00743088">
            <w:pPr>
              <w:pStyle w:val="NoSpacing"/>
              <w:rPr>
                <w:rFonts w:ascii="Century Gothic" w:hAnsi="Century Gothic"/>
                <w:sz w:val="20"/>
                <w:szCs w:val="18"/>
              </w:rPr>
            </w:pPr>
            <w:r>
              <w:rPr>
                <w:rFonts w:ascii="Century Gothic" w:hAnsi="Century Gothic"/>
                <w:sz w:val="20"/>
                <w:szCs w:val="18"/>
              </w:rPr>
              <w:t xml:space="preserve">Reread </w:t>
            </w:r>
            <w:r w:rsidRPr="0084279E">
              <w:rPr>
                <w:rFonts w:ascii="Century Gothic" w:hAnsi="Century Gothic"/>
                <w:sz w:val="20"/>
                <w:szCs w:val="18"/>
              </w:rPr>
              <w:t>books encountered earlier to increase familiarity with them and provide a basis for making comparisons</w:t>
            </w:r>
          </w:p>
          <w:p w:rsidR="00916B07" w:rsidRDefault="00916B07" w:rsidP="00743088">
            <w:pPr>
              <w:pStyle w:val="NoSpacing"/>
              <w:rPr>
                <w:rFonts w:ascii="Century Gothic" w:hAnsi="Century Gothic"/>
                <w:sz w:val="20"/>
                <w:szCs w:val="18"/>
              </w:rPr>
            </w:pP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Read for understanding through:</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 xml:space="preserve">Learning </w:t>
            </w:r>
            <w:r w:rsidRPr="0084279E">
              <w:rPr>
                <w:rFonts w:ascii="Century Gothic" w:hAnsi="Century Gothic"/>
                <w:sz w:val="20"/>
                <w:szCs w:val="18"/>
              </w:rPr>
              <w:t>new vocabulary, relat</w:t>
            </w:r>
            <w:r>
              <w:rPr>
                <w:rFonts w:ascii="Century Gothic" w:hAnsi="Century Gothic"/>
                <w:sz w:val="20"/>
                <w:szCs w:val="18"/>
              </w:rPr>
              <w:t>e</w:t>
            </w:r>
            <w:r w:rsidRPr="0084279E">
              <w:rPr>
                <w:rFonts w:ascii="Century Gothic" w:hAnsi="Century Gothic"/>
                <w:sz w:val="20"/>
                <w:szCs w:val="18"/>
              </w:rPr>
              <w:t xml:space="preserve"> it explicitly to kno</w:t>
            </w:r>
            <w:r>
              <w:rPr>
                <w:rFonts w:ascii="Century Gothic" w:hAnsi="Century Gothic"/>
                <w:sz w:val="20"/>
                <w:szCs w:val="18"/>
              </w:rPr>
              <w:t>wn vocabulary and understanding</w:t>
            </w:r>
            <w:r w:rsidRPr="0084279E">
              <w:rPr>
                <w:rFonts w:ascii="Century Gothic" w:hAnsi="Century Gothic"/>
                <w:sz w:val="20"/>
                <w:szCs w:val="18"/>
              </w:rPr>
              <w:t xml:space="preserve"> it with the help of context and dictionaries</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Making inferences and refering</w:t>
            </w:r>
            <w:r w:rsidRPr="0084279E">
              <w:rPr>
                <w:rFonts w:ascii="Century Gothic" w:hAnsi="Century Gothic"/>
                <w:sz w:val="20"/>
                <w:szCs w:val="18"/>
              </w:rPr>
              <w:t xml:space="preserve"> to evidence in the text</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Knowing</w:t>
            </w:r>
            <w:r w:rsidRPr="0084279E">
              <w:rPr>
                <w:rFonts w:ascii="Century Gothic" w:hAnsi="Century Gothic"/>
                <w:sz w:val="20"/>
                <w:szCs w:val="18"/>
              </w:rPr>
              <w:t xml:space="preserve"> the purpose, audience for and co</w:t>
            </w:r>
            <w:r>
              <w:rPr>
                <w:rFonts w:ascii="Century Gothic" w:hAnsi="Century Gothic"/>
                <w:sz w:val="20"/>
                <w:szCs w:val="18"/>
              </w:rPr>
              <w:t>ntext of the writing and draw</w:t>
            </w:r>
            <w:r w:rsidRPr="0084279E">
              <w:rPr>
                <w:rFonts w:ascii="Century Gothic" w:hAnsi="Century Gothic"/>
                <w:sz w:val="20"/>
                <w:szCs w:val="18"/>
              </w:rPr>
              <w:t xml:space="preserve"> on this knowledge to support comprehension</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Checking</w:t>
            </w:r>
            <w:r w:rsidRPr="0084279E">
              <w:rPr>
                <w:rFonts w:ascii="Century Gothic" w:hAnsi="Century Gothic"/>
                <w:sz w:val="20"/>
                <w:szCs w:val="18"/>
              </w:rPr>
              <w:t xml:space="preserve"> their understanding to make sure that what they have read makes sense</w:t>
            </w:r>
          </w:p>
          <w:p w:rsidR="00916B07" w:rsidRDefault="00916B07" w:rsidP="00743088">
            <w:pPr>
              <w:pStyle w:val="NoSpacing"/>
              <w:rPr>
                <w:rFonts w:ascii="Century Gothic" w:hAnsi="Century Gothic"/>
                <w:sz w:val="20"/>
                <w:szCs w:val="18"/>
              </w:rPr>
            </w:pP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R</w:t>
            </w:r>
            <w:r w:rsidRPr="0084279E">
              <w:rPr>
                <w:rFonts w:ascii="Century Gothic" w:hAnsi="Century Gothic"/>
                <w:sz w:val="20"/>
                <w:szCs w:val="18"/>
              </w:rPr>
              <w:t>ead critically through:</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K</w:t>
            </w:r>
            <w:r w:rsidRPr="0084279E">
              <w:rPr>
                <w:rFonts w:ascii="Century Gothic" w:hAnsi="Century Gothic"/>
                <w:sz w:val="20"/>
                <w:szCs w:val="18"/>
              </w:rPr>
              <w:t>nowing how language, including figurative language, vocabulary choice, grammar, text structure and organisational features, presents meaning</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R</w:t>
            </w:r>
            <w:r w:rsidRPr="0084279E">
              <w:rPr>
                <w:rFonts w:ascii="Century Gothic" w:hAnsi="Century Gothic"/>
                <w:sz w:val="20"/>
                <w:szCs w:val="18"/>
              </w:rPr>
              <w:t>ecognising a range of poetic conventions and understanding how these have been used</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tudying setting, plot, and characterisation, and the effects of these</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U</w:t>
            </w:r>
            <w:r w:rsidRPr="0084279E">
              <w:rPr>
                <w:rFonts w:ascii="Century Gothic" w:hAnsi="Century Gothic"/>
                <w:sz w:val="20"/>
                <w:szCs w:val="18"/>
              </w:rPr>
              <w:t>nderstanding how the work of dramatists is communicated effectively through performance and how alternative staging allows for different interpretations of a play</w:t>
            </w:r>
          </w:p>
          <w:p w:rsidR="00916B07" w:rsidRPr="0084279E" w:rsidRDefault="00916B07" w:rsidP="00743088">
            <w:pPr>
              <w:pStyle w:val="NoSpacing"/>
              <w:rPr>
                <w:rFonts w:ascii="Century Gothic" w:hAnsi="Century Gothic"/>
                <w:sz w:val="20"/>
                <w:szCs w:val="18"/>
              </w:rPr>
            </w:pPr>
            <w:r>
              <w:rPr>
                <w:rFonts w:ascii="Century Gothic" w:hAnsi="Century Gothic"/>
                <w:sz w:val="20"/>
                <w:szCs w:val="18"/>
              </w:rPr>
              <w:t>M</w:t>
            </w:r>
            <w:r w:rsidRPr="0084279E">
              <w:rPr>
                <w:rFonts w:ascii="Century Gothic" w:hAnsi="Century Gothic"/>
                <w:sz w:val="20"/>
                <w:szCs w:val="18"/>
              </w:rPr>
              <w:t>aking critical comparisons across texts</w:t>
            </w:r>
          </w:p>
          <w:p w:rsidR="00916B07" w:rsidRDefault="00916B07" w:rsidP="00743088">
            <w:pPr>
              <w:pStyle w:val="NoSpacing"/>
              <w:rPr>
                <w:rFonts w:ascii="Century Gothic" w:hAnsi="Century Gothic"/>
                <w:sz w:val="20"/>
                <w:szCs w:val="18"/>
              </w:rPr>
            </w:pPr>
            <w:r>
              <w:rPr>
                <w:rFonts w:ascii="Century Gothic" w:hAnsi="Century Gothic"/>
                <w:sz w:val="20"/>
                <w:szCs w:val="18"/>
              </w:rPr>
              <w:t>S</w:t>
            </w:r>
            <w:r w:rsidRPr="0084279E">
              <w:rPr>
                <w:rFonts w:ascii="Century Gothic" w:hAnsi="Century Gothic"/>
                <w:sz w:val="20"/>
                <w:szCs w:val="18"/>
              </w:rPr>
              <w:t>tudying a range of authors, including at least 2 authors in depth each year</w:t>
            </w:r>
          </w:p>
          <w:p w:rsidR="00916B07" w:rsidRPr="00FB6265" w:rsidRDefault="00916B07" w:rsidP="00743088">
            <w:pPr>
              <w:pStyle w:val="NoSpacing"/>
              <w:rPr>
                <w:rFonts w:ascii="Century Gothic" w:hAnsi="Century Gothic"/>
                <w:sz w:val="20"/>
                <w:szCs w:val="18"/>
              </w:rPr>
            </w:pPr>
          </w:p>
        </w:tc>
      </w:tr>
      <w:tr w:rsidR="00916B07" w:rsidRPr="006E00DB" w:rsidTr="00743088">
        <w:trPr>
          <w:trHeight w:val="1009"/>
        </w:trPr>
        <w:tc>
          <w:tcPr>
            <w:tcW w:w="1560" w:type="dxa"/>
            <w:tcBorders>
              <w:left w:val="single" w:sz="18" w:space="0" w:color="44546A" w:themeColor="text2"/>
            </w:tcBorders>
          </w:tcPr>
          <w:p w:rsidR="00916B07" w:rsidRDefault="00916B07" w:rsidP="00743088">
            <w:pPr>
              <w:pStyle w:val="NoSpacing"/>
              <w:rPr>
                <w:rFonts w:ascii="Century Gothic" w:hAnsi="Century Gothic"/>
                <w:b/>
                <w:sz w:val="20"/>
                <w:highlight w:val="cyan"/>
              </w:rPr>
            </w:pPr>
          </w:p>
          <w:p w:rsidR="00916B07" w:rsidRPr="00FB6265" w:rsidRDefault="00916B07" w:rsidP="00743088">
            <w:pPr>
              <w:pStyle w:val="NoSpacing"/>
              <w:rPr>
                <w:rFonts w:ascii="Century Gothic" w:hAnsi="Century Gothic"/>
                <w:b/>
                <w:sz w:val="18"/>
              </w:rPr>
            </w:pPr>
            <w:r w:rsidRPr="004151FB">
              <w:rPr>
                <w:rFonts w:ascii="Century Gothic" w:hAnsi="Century Gothic"/>
                <w:b/>
                <w:sz w:val="20"/>
                <w:highlight w:val="cyan"/>
              </w:rPr>
              <w:t>Assessments</w:t>
            </w:r>
          </w:p>
        </w:tc>
        <w:tc>
          <w:tcPr>
            <w:tcW w:w="2126" w:type="dxa"/>
            <w:tcBorders>
              <w:left w:val="single" w:sz="18" w:space="0" w:color="44546A" w:themeColor="text2"/>
            </w:tcBorders>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221"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99"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457"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r>
    </w:tbl>
    <w:p w:rsidR="00916B07" w:rsidRDefault="00916B07" w:rsidP="00916B07">
      <w:pPr>
        <w:rPr>
          <w:rFonts w:ascii="Century Gothic" w:hAnsi="Century Gothic"/>
        </w:rPr>
      </w:pPr>
    </w:p>
    <w:p w:rsidR="00916B07" w:rsidRDefault="00916B07" w:rsidP="00916B07">
      <w:pPr>
        <w:spacing w:after="160" w:line="259" w:lineRule="auto"/>
        <w:rPr>
          <w:rFonts w:ascii="Century Gothic" w:hAnsi="Century Gothic"/>
        </w:rPr>
      </w:pPr>
      <w:r>
        <w:rPr>
          <w:rFonts w:ascii="Century Gothic" w:hAnsi="Century Gothic"/>
        </w:rPr>
        <w:br w:type="page"/>
      </w:r>
    </w:p>
    <w:p w:rsidR="00916B07" w:rsidRPr="0080514A" w:rsidRDefault="00916B07" w:rsidP="00916B07">
      <w:pPr>
        <w:rPr>
          <w:rFonts w:ascii="Century Gothic" w:hAnsi="Century Gothic"/>
          <w:b/>
          <w:u w:val="single"/>
        </w:rPr>
      </w:pPr>
      <w:r w:rsidRPr="0080514A">
        <w:rPr>
          <w:rFonts w:ascii="Century Gothic" w:hAnsi="Century Gothic"/>
          <w:b/>
          <w:u w:val="single"/>
        </w:rPr>
        <w:lastRenderedPageBreak/>
        <w:t xml:space="preserve">CURRICULUM OVERVIEW </w:t>
      </w:r>
      <w:r>
        <w:rPr>
          <w:rFonts w:ascii="Century Gothic" w:hAnsi="Century Gothic"/>
          <w:b/>
          <w:u w:val="single"/>
        </w:rPr>
        <w:t xml:space="preserve">READING Year 10 </w:t>
      </w:r>
      <w:r w:rsidRPr="0080514A">
        <w:rPr>
          <w:rFonts w:ascii="Century Gothic" w:hAnsi="Century Gothic"/>
          <w:b/>
          <w:u w:val="single"/>
        </w:rPr>
        <w:t>2024 – 2025</w:t>
      </w:r>
    </w:p>
    <w:tbl>
      <w:tblPr>
        <w:tblStyle w:val="TableGrid"/>
        <w:tblW w:w="16019" w:type="dxa"/>
        <w:tblInd w:w="-307" w:type="dxa"/>
        <w:tblLayout w:type="fixed"/>
        <w:tblLook w:val="04A0" w:firstRow="1" w:lastRow="0" w:firstColumn="1" w:lastColumn="0" w:noHBand="0" w:noVBand="1"/>
      </w:tblPr>
      <w:tblGrid>
        <w:gridCol w:w="1560"/>
        <w:gridCol w:w="2126"/>
        <w:gridCol w:w="2221"/>
        <w:gridCol w:w="2599"/>
        <w:gridCol w:w="2457"/>
        <w:gridCol w:w="2528"/>
        <w:gridCol w:w="2528"/>
      </w:tblGrid>
      <w:tr w:rsidR="00916B07" w:rsidRPr="006E00DB" w:rsidTr="00743088">
        <w:tc>
          <w:tcPr>
            <w:tcW w:w="1560"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tcPr>
          <w:p w:rsidR="00916B07" w:rsidRPr="00525A5E" w:rsidRDefault="00916B07" w:rsidP="00743088">
            <w:pPr>
              <w:jc w:val="center"/>
              <w:rPr>
                <w:rFonts w:ascii="Century Gothic" w:hAnsi="Century Gothic"/>
                <w:b/>
                <w:sz w:val="26"/>
                <w:szCs w:val="24"/>
              </w:rPr>
            </w:pPr>
            <w:r>
              <w:rPr>
                <w:rFonts w:ascii="Century Gothic" w:hAnsi="Century Gothic"/>
                <w:b/>
                <w:sz w:val="26"/>
                <w:szCs w:val="24"/>
              </w:rPr>
              <w:t>YR 10</w:t>
            </w:r>
          </w:p>
        </w:tc>
        <w:tc>
          <w:tcPr>
            <w:tcW w:w="2126"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1</w:t>
            </w:r>
          </w:p>
        </w:tc>
        <w:tc>
          <w:tcPr>
            <w:tcW w:w="2221"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2</w:t>
            </w:r>
          </w:p>
        </w:tc>
        <w:tc>
          <w:tcPr>
            <w:tcW w:w="2599"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1</w:t>
            </w:r>
          </w:p>
        </w:tc>
        <w:tc>
          <w:tcPr>
            <w:tcW w:w="2457"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2</w:t>
            </w:r>
          </w:p>
        </w:tc>
      </w:tr>
      <w:tr w:rsidR="00916B07" w:rsidRPr="006E00DB" w:rsidTr="00743088">
        <w:trPr>
          <w:cantSplit/>
          <w:trHeight w:val="1134"/>
        </w:trPr>
        <w:tc>
          <w:tcPr>
            <w:tcW w:w="1560" w:type="dxa"/>
            <w:tcBorders>
              <w:left w:val="single" w:sz="18" w:space="0" w:color="44546A" w:themeColor="text2"/>
            </w:tcBorders>
            <w:shd w:val="clear" w:color="auto" w:fill="FFFFFF" w:themeFill="background1"/>
            <w:textDirection w:val="btLr"/>
            <w:vAlign w:val="center"/>
          </w:tcPr>
          <w:p w:rsidR="00916B07" w:rsidRPr="00FB6265" w:rsidRDefault="00916B07" w:rsidP="00743088">
            <w:pPr>
              <w:jc w:val="center"/>
              <w:rPr>
                <w:rFonts w:ascii="Century Gothic" w:hAnsi="Century Gothic"/>
                <w:b/>
                <w:sz w:val="28"/>
                <w:szCs w:val="28"/>
              </w:rPr>
            </w:pPr>
            <w:r w:rsidRPr="00FB6265">
              <w:rPr>
                <w:rFonts w:ascii="Century Gothic" w:hAnsi="Century Gothic"/>
                <w:b/>
                <w:sz w:val="28"/>
                <w:szCs w:val="28"/>
              </w:rPr>
              <w:t>Content</w:t>
            </w:r>
          </w:p>
        </w:tc>
        <w:tc>
          <w:tcPr>
            <w:tcW w:w="2126" w:type="dxa"/>
            <w:tcBorders>
              <w:left w:val="single" w:sz="18" w:space="0" w:color="44546A" w:themeColor="text2"/>
            </w:tcBorders>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Dracula – Bram Stoker</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GCSE Language:</w:t>
            </w:r>
          </w:p>
          <w:p w:rsidR="00916B07" w:rsidRDefault="00916B07" w:rsidP="00743088">
            <w:pPr>
              <w:pStyle w:val="NoSpacing"/>
              <w:rPr>
                <w:rFonts w:ascii="Century Gothic" w:hAnsi="Century Gothic"/>
                <w:sz w:val="20"/>
                <w:szCs w:val="18"/>
              </w:rPr>
            </w:pPr>
            <w:r w:rsidRPr="005D0E2E">
              <w:rPr>
                <w:rFonts w:ascii="Century Gothic" w:hAnsi="Century Gothic"/>
                <w:sz w:val="20"/>
                <w:szCs w:val="18"/>
              </w:rPr>
              <w:t>Extremes – reading and writing non-fiction.</w:t>
            </w:r>
          </w:p>
          <w:p w:rsidR="00916B07" w:rsidRDefault="00916B07" w:rsidP="00743088">
            <w:pPr>
              <w:pStyle w:val="NoSpacing"/>
              <w:rPr>
                <w:rFonts w:ascii="Century Gothic" w:hAnsi="Century Gothic"/>
                <w:sz w:val="20"/>
                <w:szCs w:val="18"/>
              </w:rPr>
            </w:pP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GCSE Literature:</w:t>
            </w: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 xml:space="preserve">Poetry </w:t>
            </w:r>
            <w:r>
              <w:rPr>
                <w:rFonts w:ascii="Century Gothic" w:hAnsi="Century Gothic"/>
                <w:sz w:val="20"/>
                <w:szCs w:val="18"/>
              </w:rPr>
              <w:t>f</w:t>
            </w:r>
            <w:r w:rsidRPr="005D0E2E">
              <w:rPr>
                <w:rFonts w:ascii="Century Gothic" w:hAnsi="Century Gothic"/>
                <w:sz w:val="20"/>
                <w:szCs w:val="18"/>
              </w:rPr>
              <w:t>rom the GCSE Anthology</w:t>
            </w:r>
          </w:p>
          <w:p w:rsidR="00916B07" w:rsidRDefault="00916B07" w:rsidP="00743088">
            <w:pPr>
              <w:pStyle w:val="NoSpacing"/>
              <w:rPr>
                <w:rFonts w:ascii="Century Gothic" w:hAnsi="Century Gothic"/>
                <w:sz w:val="20"/>
                <w:szCs w:val="18"/>
              </w:rPr>
            </w:pPr>
            <w:r w:rsidRPr="005D0E2E">
              <w:rPr>
                <w:rFonts w:ascii="Century Gothic" w:hAnsi="Century Gothic"/>
                <w:sz w:val="20"/>
                <w:szCs w:val="18"/>
              </w:rPr>
              <w:t>A Christmas Carol</w:t>
            </w:r>
          </w:p>
          <w:p w:rsidR="00916B07" w:rsidRPr="00FB6265" w:rsidRDefault="00916B07" w:rsidP="00743088">
            <w:pPr>
              <w:pStyle w:val="NoSpacing"/>
              <w:rPr>
                <w:rFonts w:ascii="Century Gothic" w:hAnsi="Century Gothic"/>
                <w:sz w:val="20"/>
                <w:szCs w:val="18"/>
              </w:rPr>
            </w:pPr>
          </w:p>
        </w:tc>
        <w:tc>
          <w:tcPr>
            <w:tcW w:w="2221" w:type="dxa"/>
            <w:shd w:val="clear" w:color="auto" w:fill="FFFFFF" w:themeFill="background1"/>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Rat – Patrice Lawrence</w:t>
            </w:r>
            <w:r>
              <w:rPr>
                <w:rFonts w:ascii="Century Gothic" w:hAnsi="Century Gothic"/>
                <w:sz w:val="20"/>
                <w:szCs w:val="18"/>
              </w:rPr>
              <w:br/>
            </w: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GCSE Language:</w:t>
            </w:r>
          </w:p>
          <w:p w:rsidR="00916B07" w:rsidRDefault="00916B07" w:rsidP="00743088">
            <w:pPr>
              <w:pStyle w:val="NoSpacing"/>
              <w:rPr>
                <w:rFonts w:ascii="Century Gothic" w:hAnsi="Century Gothic"/>
                <w:sz w:val="20"/>
                <w:szCs w:val="18"/>
              </w:rPr>
            </w:pPr>
            <w:r w:rsidRPr="005D0E2E">
              <w:rPr>
                <w:rFonts w:ascii="Century Gothic" w:hAnsi="Century Gothic"/>
                <w:sz w:val="20"/>
                <w:szCs w:val="18"/>
              </w:rPr>
              <w:t>Conflict: - reading and writing fiction.</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GCSE Literature:</w:t>
            </w: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 xml:space="preserve">Poetry </w:t>
            </w:r>
            <w:r>
              <w:rPr>
                <w:rFonts w:ascii="Century Gothic" w:hAnsi="Century Gothic"/>
                <w:sz w:val="20"/>
                <w:szCs w:val="18"/>
              </w:rPr>
              <w:t>f</w:t>
            </w:r>
            <w:r w:rsidRPr="005D0E2E">
              <w:rPr>
                <w:rFonts w:ascii="Century Gothic" w:hAnsi="Century Gothic"/>
                <w:sz w:val="20"/>
                <w:szCs w:val="18"/>
              </w:rPr>
              <w:t>rom the GCSE Anthology</w:t>
            </w:r>
          </w:p>
          <w:p w:rsidR="00916B07" w:rsidRPr="00FB6265" w:rsidRDefault="00916B07" w:rsidP="00743088">
            <w:pPr>
              <w:pStyle w:val="NoSpacing"/>
              <w:rPr>
                <w:rFonts w:ascii="Century Gothic" w:hAnsi="Century Gothic"/>
                <w:sz w:val="20"/>
                <w:szCs w:val="18"/>
              </w:rPr>
            </w:pPr>
            <w:r w:rsidRPr="005D0E2E">
              <w:rPr>
                <w:rFonts w:ascii="Century Gothic" w:hAnsi="Century Gothic"/>
                <w:sz w:val="20"/>
                <w:szCs w:val="18"/>
              </w:rPr>
              <w:t>A Christmas Carol</w:t>
            </w:r>
          </w:p>
        </w:tc>
        <w:tc>
          <w:tcPr>
            <w:tcW w:w="2599"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Animal Farm – George Orwell</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Default="00916B07" w:rsidP="00743088">
            <w:pPr>
              <w:pStyle w:val="NoSpacing"/>
              <w:rPr>
                <w:rFonts w:ascii="Century Gothic" w:hAnsi="Century Gothic"/>
                <w:sz w:val="20"/>
                <w:szCs w:val="18"/>
              </w:rPr>
            </w:pPr>
            <w:r w:rsidRPr="005D0E2E">
              <w:rPr>
                <w:rFonts w:ascii="Century Gothic" w:hAnsi="Century Gothic"/>
                <w:sz w:val="20"/>
                <w:szCs w:val="18"/>
              </w:rPr>
              <w:t>GCSE Language: Change – pre-1900 fiction &amp; non-fiction</w:t>
            </w:r>
          </w:p>
          <w:p w:rsidR="00916B07" w:rsidRDefault="00916B07" w:rsidP="00743088">
            <w:pPr>
              <w:pStyle w:val="NoSpacing"/>
              <w:rPr>
                <w:rFonts w:ascii="Century Gothic" w:hAnsi="Century Gothic"/>
                <w:sz w:val="20"/>
                <w:szCs w:val="18"/>
              </w:rPr>
            </w:pPr>
          </w:p>
          <w:p w:rsidR="00916B07" w:rsidRPr="005D0E2E" w:rsidRDefault="00916B07" w:rsidP="00743088">
            <w:pPr>
              <w:pStyle w:val="NoSpacing"/>
              <w:rPr>
                <w:rFonts w:ascii="Century Gothic" w:hAnsi="Century Gothic"/>
                <w:sz w:val="20"/>
                <w:szCs w:val="18"/>
              </w:rPr>
            </w:pP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GCSE Literature:</w:t>
            </w:r>
          </w:p>
          <w:p w:rsidR="00916B07" w:rsidRPr="00FB6265" w:rsidRDefault="00916B07" w:rsidP="00743088">
            <w:pPr>
              <w:pStyle w:val="NoSpacing"/>
              <w:rPr>
                <w:rFonts w:ascii="Century Gothic" w:hAnsi="Century Gothic"/>
                <w:sz w:val="20"/>
                <w:szCs w:val="18"/>
              </w:rPr>
            </w:pPr>
            <w:r w:rsidRPr="005D0E2E">
              <w:rPr>
                <w:rFonts w:ascii="Century Gothic" w:hAnsi="Century Gothic"/>
                <w:sz w:val="20"/>
                <w:szCs w:val="18"/>
              </w:rPr>
              <w:t>Shakespeare – Romeo and Juliet</w:t>
            </w:r>
          </w:p>
        </w:tc>
        <w:tc>
          <w:tcPr>
            <w:tcW w:w="2457"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Ghost Boys – Jewell Parker Rhodes</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Default="00916B07" w:rsidP="00743088">
            <w:pPr>
              <w:pStyle w:val="NoSpacing"/>
              <w:rPr>
                <w:rFonts w:ascii="Century Gothic" w:hAnsi="Century Gothic"/>
                <w:sz w:val="20"/>
                <w:szCs w:val="18"/>
              </w:rPr>
            </w:pPr>
            <w:r w:rsidRPr="005D0E2E">
              <w:rPr>
                <w:rFonts w:ascii="Century Gothic" w:hAnsi="Century Gothic"/>
                <w:sz w:val="20"/>
                <w:szCs w:val="18"/>
              </w:rPr>
              <w:t>GCSE Language: Language – reading &amp; writing non-fiction</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GCSE Literature:</w:t>
            </w: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Romeo and Juliet</w:t>
            </w:r>
          </w:p>
          <w:p w:rsidR="00916B07" w:rsidRPr="00FB6265" w:rsidRDefault="00916B07" w:rsidP="00743088">
            <w:pPr>
              <w:pStyle w:val="NoSpacing"/>
              <w:rPr>
                <w:rFonts w:ascii="Century Gothic" w:hAnsi="Century Gothic"/>
                <w:sz w:val="20"/>
                <w:szCs w:val="18"/>
              </w:rPr>
            </w:pPr>
            <w:r w:rsidRPr="005D0E2E">
              <w:rPr>
                <w:rFonts w:ascii="Century Gothic" w:hAnsi="Century Gothic"/>
                <w:sz w:val="20"/>
                <w:szCs w:val="18"/>
              </w:rPr>
              <w:t>Poetry Anthology</w:t>
            </w:r>
          </w:p>
        </w:tc>
        <w:tc>
          <w:tcPr>
            <w:tcW w:w="2528"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Are You There, God? It's Me, Margaret – Judy Blume</w:t>
            </w: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Default="00916B07" w:rsidP="00743088">
            <w:pPr>
              <w:pStyle w:val="NoSpacing"/>
              <w:rPr>
                <w:rFonts w:ascii="Century Gothic" w:hAnsi="Century Gothic"/>
                <w:sz w:val="20"/>
                <w:szCs w:val="18"/>
              </w:rPr>
            </w:pPr>
            <w:r w:rsidRPr="005D0E2E">
              <w:rPr>
                <w:rFonts w:ascii="Century Gothic" w:hAnsi="Century Gothic"/>
                <w:sz w:val="20"/>
                <w:szCs w:val="18"/>
              </w:rPr>
              <w:t>GCSE Language: People –  reading &amp; writing fiction &amp; non-fiction; spoken language.</w:t>
            </w:r>
          </w:p>
          <w:p w:rsidR="00916B07" w:rsidRPr="005D0E2E" w:rsidRDefault="00916B07" w:rsidP="00743088">
            <w:pPr>
              <w:pStyle w:val="NoSpacing"/>
              <w:rPr>
                <w:rFonts w:ascii="Century Gothic" w:hAnsi="Century Gothic"/>
                <w:sz w:val="20"/>
                <w:szCs w:val="18"/>
              </w:rPr>
            </w:pP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GCSE Literature:</w:t>
            </w: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Blood Brothers</w:t>
            </w:r>
          </w:p>
          <w:p w:rsidR="00916B07" w:rsidRPr="00FB6265" w:rsidRDefault="00916B07" w:rsidP="00743088">
            <w:pPr>
              <w:pStyle w:val="NoSpacing"/>
              <w:rPr>
                <w:rFonts w:ascii="Century Gothic" w:hAnsi="Century Gothic"/>
                <w:sz w:val="20"/>
                <w:szCs w:val="18"/>
              </w:rPr>
            </w:pPr>
            <w:r w:rsidRPr="005D0E2E">
              <w:rPr>
                <w:rFonts w:ascii="Century Gothic" w:hAnsi="Century Gothic"/>
                <w:sz w:val="20"/>
                <w:szCs w:val="18"/>
              </w:rPr>
              <w:t>Poetry Anthology</w:t>
            </w:r>
          </w:p>
        </w:tc>
        <w:tc>
          <w:tcPr>
            <w:tcW w:w="2528"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Pr="00326E05" w:rsidRDefault="00916B07" w:rsidP="00743088">
            <w:pPr>
              <w:pStyle w:val="NoSpacing"/>
              <w:rPr>
                <w:rFonts w:ascii="Century Gothic" w:hAnsi="Century Gothic"/>
                <w:sz w:val="20"/>
                <w:szCs w:val="18"/>
              </w:rPr>
            </w:pPr>
            <w:r w:rsidRPr="00326E05">
              <w:rPr>
                <w:rFonts w:ascii="Century Gothic" w:hAnsi="Century Gothic"/>
                <w:sz w:val="20"/>
                <w:szCs w:val="18"/>
              </w:rPr>
              <w:t>Terror Kid – Benjamin Zephaniah</w:t>
            </w:r>
          </w:p>
          <w:p w:rsidR="00916B07" w:rsidRDefault="00916B07" w:rsidP="00743088">
            <w:pPr>
              <w:pStyle w:val="NoSpacing"/>
              <w:rPr>
                <w:rFonts w:ascii="Century Gothic" w:hAnsi="Century Gothic"/>
                <w:sz w:val="20"/>
                <w:szCs w:val="18"/>
              </w:rPr>
            </w:pPr>
            <w:r w:rsidRPr="00326E05">
              <w:rPr>
                <w:rFonts w:ascii="Century Gothic" w:hAnsi="Century Gothic"/>
                <w:sz w:val="20"/>
                <w:szCs w:val="18"/>
              </w:rPr>
              <w:tab/>
            </w: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Default="00916B07" w:rsidP="00743088">
            <w:pPr>
              <w:pStyle w:val="NoSpacing"/>
              <w:rPr>
                <w:rFonts w:ascii="Century Gothic" w:hAnsi="Century Gothic"/>
                <w:sz w:val="20"/>
                <w:szCs w:val="18"/>
              </w:rPr>
            </w:pPr>
            <w:r w:rsidRPr="005D0E2E">
              <w:rPr>
                <w:rFonts w:ascii="Century Gothic" w:hAnsi="Century Gothic"/>
                <w:sz w:val="20"/>
                <w:szCs w:val="18"/>
              </w:rPr>
              <w:t>GCSE Language: People –  reading &amp; writing fiction &amp; non-fiction; spoken language.</w:t>
            </w:r>
          </w:p>
          <w:p w:rsidR="00916B07" w:rsidRPr="005D0E2E" w:rsidRDefault="00916B07" w:rsidP="00743088">
            <w:pPr>
              <w:pStyle w:val="NoSpacing"/>
              <w:rPr>
                <w:rFonts w:ascii="Century Gothic" w:hAnsi="Century Gothic"/>
                <w:sz w:val="20"/>
                <w:szCs w:val="18"/>
              </w:rPr>
            </w:pP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GCSE Literature:</w:t>
            </w:r>
          </w:p>
          <w:p w:rsidR="00916B07" w:rsidRPr="005D0E2E" w:rsidRDefault="00916B07" w:rsidP="00743088">
            <w:pPr>
              <w:pStyle w:val="NoSpacing"/>
              <w:rPr>
                <w:rFonts w:ascii="Century Gothic" w:hAnsi="Century Gothic"/>
                <w:sz w:val="20"/>
                <w:szCs w:val="18"/>
              </w:rPr>
            </w:pPr>
            <w:r w:rsidRPr="005D0E2E">
              <w:rPr>
                <w:rFonts w:ascii="Century Gothic" w:hAnsi="Century Gothic"/>
                <w:sz w:val="20"/>
                <w:szCs w:val="18"/>
              </w:rPr>
              <w:t>Blood Brothers</w:t>
            </w:r>
          </w:p>
          <w:p w:rsidR="00916B07" w:rsidRPr="00FB6265" w:rsidRDefault="00916B07" w:rsidP="00743088">
            <w:pPr>
              <w:pStyle w:val="NoSpacing"/>
              <w:rPr>
                <w:rFonts w:ascii="Century Gothic" w:hAnsi="Century Gothic"/>
                <w:sz w:val="20"/>
                <w:szCs w:val="18"/>
              </w:rPr>
            </w:pPr>
            <w:r w:rsidRPr="005D0E2E">
              <w:rPr>
                <w:rFonts w:ascii="Century Gothic" w:hAnsi="Century Gothic"/>
                <w:sz w:val="20"/>
                <w:szCs w:val="18"/>
              </w:rPr>
              <w:t>Poetry Anthology</w:t>
            </w:r>
          </w:p>
        </w:tc>
      </w:tr>
      <w:tr w:rsidR="00916B07" w:rsidRPr="006E00DB" w:rsidTr="00743088">
        <w:trPr>
          <w:cantSplit/>
          <w:trHeight w:val="1134"/>
        </w:trPr>
        <w:tc>
          <w:tcPr>
            <w:tcW w:w="1560" w:type="dxa"/>
            <w:tcBorders>
              <w:left w:val="single" w:sz="18" w:space="0" w:color="44546A" w:themeColor="text2"/>
            </w:tcBorders>
            <w:textDirection w:val="btLr"/>
          </w:tcPr>
          <w:p w:rsidR="00916B07" w:rsidRPr="00FB6265" w:rsidRDefault="00916B07" w:rsidP="00743088">
            <w:pPr>
              <w:pStyle w:val="NoSpacing"/>
              <w:ind w:left="113" w:right="113"/>
              <w:jc w:val="center"/>
              <w:rPr>
                <w:rFonts w:ascii="Century Gothic" w:hAnsi="Century Gothic"/>
                <w:b/>
                <w:sz w:val="28"/>
                <w:szCs w:val="28"/>
              </w:rPr>
            </w:pPr>
            <w:r w:rsidRPr="00FB6265">
              <w:rPr>
                <w:rFonts w:ascii="Century Gothic" w:hAnsi="Century Gothic"/>
                <w:b/>
                <w:sz w:val="28"/>
                <w:szCs w:val="28"/>
              </w:rPr>
              <w:lastRenderedPageBreak/>
              <w:t>Key new knowledge</w:t>
            </w:r>
            <w:r>
              <w:rPr>
                <w:rFonts w:ascii="Century Gothic" w:hAnsi="Century Gothic"/>
                <w:b/>
                <w:sz w:val="28"/>
                <w:szCs w:val="28"/>
              </w:rPr>
              <w:t xml:space="preserve"> (KS4 NC objectives)</w:t>
            </w:r>
          </w:p>
        </w:tc>
        <w:tc>
          <w:tcPr>
            <w:tcW w:w="14459" w:type="dxa"/>
            <w:gridSpan w:val="6"/>
            <w:tcBorders>
              <w:left w:val="single" w:sz="18" w:space="0" w:color="44546A" w:themeColor="text2"/>
            </w:tcBorders>
          </w:tcPr>
          <w:p w:rsidR="00916B07" w:rsidRPr="0079417D" w:rsidRDefault="00916B07" w:rsidP="00743088">
            <w:pPr>
              <w:pStyle w:val="NoSpacing"/>
              <w:rPr>
                <w:rFonts w:ascii="Century Gothic" w:hAnsi="Century Gothic"/>
                <w:sz w:val="20"/>
                <w:szCs w:val="18"/>
              </w:rPr>
            </w:pPr>
            <w:r>
              <w:rPr>
                <w:rFonts w:ascii="Century Gothic" w:hAnsi="Century Gothic"/>
                <w:sz w:val="20"/>
                <w:szCs w:val="18"/>
              </w:rPr>
              <w:t>R</w:t>
            </w:r>
            <w:r w:rsidRPr="0079417D">
              <w:rPr>
                <w:rFonts w:ascii="Century Gothic" w:hAnsi="Century Gothic"/>
                <w:sz w:val="20"/>
                <w:szCs w:val="18"/>
              </w:rPr>
              <w:t>ead and appreciate the depth and power of the English literary heritage through:</w:t>
            </w:r>
          </w:p>
          <w:p w:rsidR="00916B07" w:rsidRDefault="00916B07" w:rsidP="00916B07">
            <w:pPr>
              <w:pStyle w:val="NoSpacing"/>
              <w:numPr>
                <w:ilvl w:val="0"/>
                <w:numId w:val="2"/>
              </w:numPr>
              <w:rPr>
                <w:rFonts w:ascii="Century Gothic" w:hAnsi="Century Gothic"/>
                <w:sz w:val="20"/>
                <w:szCs w:val="18"/>
              </w:rPr>
            </w:pPr>
            <w:r w:rsidRPr="0079417D">
              <w:rPr>
                <w:rFonts w:ascii="Century Gothic" w:hAnsi="Century Gothic"/>
                <w:sz w:val="20"/>
                <w:szCs w:val="18"/>
              </w:rPr>
              <w:t>reading a wide range of high-quality, challenging, classic literature</w:t>
            </w:r>
          </w:p>
          <w:p w:rsidR="00916B07" w:rsidRDefault="00916B07" w:rsidP="00916B07">
            <w:pPr>
              <w:pStyle w:val="NoSpacing"/>
              <w:numPr>
                <w:ilvl w:val="0"/>
                <w:numId w:val="2"/>
              </w:numPr>
              <w:rPr>
                <w:rFonts w:ascii="Century Gothic" w:hAnsi="Century Gothic"/>
                <w:sz w:val="20"/>
                <w:szCs w:val="18"/>
              </w:rPr>
            </w:pPr>
            <w:r w:rsidRPr="0079417D">
              <w:rPr>
                <w:rFonts w:ascii="Century Gothic" w:hAnsi="Century Gothic"/>
                <w:sz w:val="20"/>
                <w:szCs w:val="18"/>
              </w:rPr>
              <w:t>extended literary non-fiction</w:t>
            </w:r>
          </w:p>
          <w:p w:rsidR="00916B07" w:rsidRDefault="00916B07" w:rsidP="00916B07">
            <w:pPr>
              <w:pStyle w:val="NoSpacing"/>
              <w:numPr>
                <w:ilvl w:val="0"/>
                <w:numId w:val="2"/>
              </w:numPr>
              <w:rPr>
                <w:rFonts w:ascii="Century Gothic" w:hAnsi="Century Gothic"/>
                <w:sz w:val="20"/>
                <w:szCs w:val="18"/>
              </w:rPr>
            </w:pPr>
            <w:r>
              <w:rPr>
                <w:rFonts w:ascii="Century Gothic" w:hAnsi="Century Gothic"/>
                <w:sz w:val="20"/>
                <w:szCs w:val="18"/>
              </w:rPr>
              <w:t>essays r</w:t>
            </w:r>
            <w:r w:rsidRPr="0079417D">
              <w:rPr>
                <w:rFonts w:ascii="Century Gothic" w:hAnsi="Century Gothic"/>
                <w:sz w:val="20"/>
                <w:szCs w:val="18"/>
              </w:rPr>
              <w:t>eviews</w:t>
            </w:r>
          </w:p>
          <w:p w:rsidR="00916B07" w:rsidRDefault="00916B07" w:rsidP="00916B07">
            <w:pPr>
              <w:pStyle w:val="NoSpacing"/>
              <w:numPr>
                <w:ilvl w:val="0"/>
                <w:numId w:val="2"/>
              </w:numPr>
              <w:rPr>
                <w:rFonts w:ascii="Century Gothic" w:hAnsi="Century Gothic"/>
                <w:sz w:val="20"/>
                <w:szCs w:val="18"/>
              </w:rPr>
            </w:pPr>
            <w:r>
              <w:rPr>
                <w:rFonts w:ascii="Century Gothic" w:hAnsi="Century Gothic"/>
                <w:sz w:val="20"/>
                <w:szCs w:val="18"/>
              </w:rPr>
              <w:t>j</w:t>
            </w:r>
            <w:r w:rsidRPr="0079417D">
              <w:rPr>
                <w:rFonts w:ascii="Century Gothic" w:hAnsi="Century Gothic"/>
                <w:sz w:val="20"/>
                <w:szCs w:val="18"/>
              </w:rPr>
              <w:t xml:space="preserve">ournalism. </w:t>
            </w:r>
          </w:p>
          <w:p w:rsidR="00916B07" w:rsidRDefault="00916B07" w:rsidP="00743088">
            <w:pPr>
              <w:pStyle w:val="NoSpacing"/>
              <w:rPr>
                <w:rFonts w:ascii="Century Gothic" w:hAnsi="Century Gothic"/>
                <w:sz w:val="20"/>
                <w:szCs w:val="18"/>
              </w:rPr>
            </w:pPr>
          </w:p>
          <w:p w:rsidR="00916B07" w:rsidRPr="0079417D" w:rsidRDefault="00916B07" w:rsidP="00743088">
            <w:pPr>
              <w:pStyle w:val="NoSpacing"/>
              <w:rPr>
                <w:rFonts w:ascii="Century Gothic" w:hAnsi="Century Gothic"/>
                <w:sz w:val="20"/>
                <w:szCs w:val="18"/>
              </w:rPr>
            </w:pPr>
            <w:r w:rsidRPr="0079417D">
              <w:rPr>
                <w:rFonts w:ascii="Century Gothic" w:hAnsi="Century Gothic"/>
                <w:sz w:val="20"/>
                <w:szCs w:val="18"/>
              </w:rPr>
              <w:t>The range will include:</w:t>
            </w:r>
          </w:p>
          <w:p w:rsidR="00916B07" w:rsidRPr="0079417D" w:rsidRDefault="00916B07" w:rsidP="00916B07">
            <w:pPr>
              <w:pStyle w:val="NoSpacing"/>
              <w:numPr>
                <w:ilvl w:val="0"/>
                <w:numId w:val="3"/>
              </w:numPr>
              <w:rPr>
                <w:rFonts w:ascii="Century Gothic" w:hAnsi="Century Gothic"/>
                <w:sz w:val="20"/>
                <w:szCs w:val="18"/>
              </w:rPr>
            </w:pPr>
            <w:r w:rsidRPr="0079417D">
              <w:rPr>
                <w:rFonts w:ascii="Century Gothic" w:hAnsi="Century Gothic"/>
                <w:sz w:val="20"/>
                <w:szCs w:val="18"/>
              </w:rPr>
              <w:t>at least one play by Shakespeare</w:t>
            </w:r>
          </w:p>
          <w:p w:rsidR="00916B07" w:rsidRPr="0079417D" w:rsidRDefault="00916B07" w:rsidP="00916B07">
            <w:pPr>
              <w:pStyle w:val="NoSpacing"/>
              <w:numPr>
                <w:ilvl w:val="0"/>
                <w:numId w:val="3"/>
              </w:numPr>
              <w:rPr>
                <w:rFonts w:ascii="Century Gothic" w:hAnsi="Century Gothic"/>
                <w:sz w:val="20"/>
                <w:szCs w:val="18"/>
              </w:rPr>
            </w:pPr>
            <w:r w:rsidRPr="0079417D">
              <w:rPr>
                <w:rFonts w:ascii="Century Gothic" w:hAnsi="Century Gothic"/>
                <w:sz w:val="20"/>
                <w:szCs w:val="18"/>
              </w:rPr>
              <w:t>works from the 19th, 20th and 21st centuries</w:t>
            </w:r>
          </w:p>
          <w:p w:rsidR="00916B07" w:rsidRPr="0079417D" w:rsidRDefault="00916B07" w:rsidP="00916B07">
            <w:pPr>
              <w:pStyle w:val="NoSpacing"/>
              <w:numPr>
                <w:ilvl w:val="0"/>
                <w:numId w:val="3"/>
              </w:numPr>
              <w:rPr>
                <w:rFonts w:ascii="Century Gothic" w:hAnsi="Century Gothic"/>
                <w:sz w:val="20"/>
                <w:szCs w:val="18"/>
              </w:rPr>
            </w:pPr>
            <w:r w:rsidRPr="0079417D">
              <w:rPr>
                <w:rFonts w:ascii="Century Gothic" w:hAnsi="Century Gothic"/>
                <w:sz w:val="20"/>
                <w:szCs w:val="18"/>
              </w:rPr>
              <w:t>poetry since 1789, including representative Romantic poetry</w:t>
            </w:r>
          </w:p>
          <w:p w:rsidR="00916B07" w:rsidRDefault="00916B07" w:rsidP="00743088">
            <w:pPr>
              <w:pStyle w:val="NoSpacing"/>
              <w:rPr>
                <w:rFonts w:ascii="Century Gothic" w:hAnsi="Century Gothic"/>
                <w:sz w:val="20"/>
                <w:szCs w:val="18"/>
              </w:rPr>
            </w:pPr>
          </w:p>
          <w:p w:rsidR="00916B07" w:rsidRPr="0079417D" w:rsidRDefault="00916B07" w:rsidP="00743088">
            <w:pPr>
              <w:pStyle w:val="NoSpacing"/>
              <w:rPr>
                <w:rFonts w:ascii="Century Gothic" w:hAnsi="Century Gothic"/>
                <w:sz w:val="20"/>
                <w:szCs w:val="18"/>
              </w:rPr>
            </w:pPr>
            <w:r>
              <w:rPr>
                <w:rFonts w:ascii="Century Gothic" w:hAnsi="Century Gothic"/>
                <w:sz w:val="20"/>
                <w:szCs w:val="18"/>
              </w:rPr>
              <w:t>U</w:t>
            </w:r>
            <w:r w:rsidRPr="0079417D">
              <w:rPr>
                <w:rFonts w:ascii="Century Gothic" w:hAnsi="Century Gothic"/>
                <w:sz w:val="20"/>
                <w:szCs w:val="18"/>
              </w:rPr>
              <w:t>nderstand and critically evaluate texts through:</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R</w:t>
            </w:r>
            <w:r w:rsidRPr="0079417D">
              <w:rPr>
                <w:rFonts w:ascii="Century Gothic" w:hAnsi="Century Gothic"/>
                <w:sz w:val="20"/>
                <w:szCs w:val="18"/>
              </w:rPr>
              <w:t>eading in different ways for different purposes, summarising and synthesising ideas and information, and evaluating their usefulness for particular purposes</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D</w:t>
            </w:r>
            <w:r w:rsidRPr="0079417D">
              <w:rPr>
                <w:rFonts w:ascii="Century Gothic" w:hAnsi="Century Gothic"/>
                <w:sz w:val="20"/>
                <w:szCs w:val="18"/>
              </w:rPr>
              <w:t>rawing on knowledge of the purpose, audience for and context of the writing, including its social, historical and cultural context and the literary tradition to which it belongs, to inform evaluation</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I</w:t>
            </w:r>
            <w:r w:rsidRPr="0079417D">
              <w:rPr>
                <w:rFonts w:ascii="Century Gothic" w:hAnsi="Century Gothic"/>
                <w:sz w:val="20"/>
                <w:szCs w:val="18"/>
              </w:rPr>
              <w:t>dentifying and interpreting themes, ideas and information</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E</w:t>
            </w:r>
            <w:r w:rsidRPr="0079417D">
              <w:rPr>
                <w:rFonts w:ascii="Century Gothic" w:hAnsi="Century Gothic"/>
                <w:sz w:val="20"/>
                <w:szCs w:val="18"/>
              </w:rPr>
              <w:t>xploring aspects of plot, characterisation, events and settings, the relationships between them and their effects</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S</w:t>
            </w:r>
            <w:r w:rsidRPr="0079417D">
              <w:rPr>
                <w:rFonts w:ascii="Century Gothic" w:hAnsi="Century Gothic"/>
                <w:sz w:val="20"/>
                <w:szCs w:val="18"/>
              </w:rPr>
              <w:t>eeking evidence in the text to support a point of view, including justifying inferences with evidence</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D</w:t>
            </w:r>
            <w:r w:rsidRPr="0079417D">
              <w:rPr>
                <w:rFonts w:ascii="Century Gothic" w:hAnsi="Century Gothic"/>
                <w:sz w:val="20"/>
                <w:szCs w:val="18"/>
              </w:rPr>
              <w:t>istinguishing between statements that are supported by evidence and those that are not, and identifying bias and misuse of evidence</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A</w:t>
            </w:r>
            <w:r w:rsidRPr="0079417D">
              <w:rPr>
                <w:rFonts w:ascii="Century Gothic" w:hAnsi="Century Gothic"/>
                <w:sz w:val="20"/>
                <w:szCs w:val="18"/>
              </w:rPr>
              <w:t>nalysing a writer’s choice of vocabulary, form, grammatical and structural features, and evaluating their effectiveness and impact</w:t>
            </w:r>
          </w:p>
          <w:p w:rsidR="00916B07"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M</w:t>
            </w:r>
            <w:r w:rsidRPr="0079417D">
              <w:rPr>
                <w:rFonts w:ascii="Century Gothic" w:hAnsi="Century Gothic"/>
                <w:sz w:val="20"/>
                <w:szCs w:val="18"/>
              </w:rPr>
              <w:t>aking critical comparisons, referring to the contexts, themes, characterisation, style and literary quality of texts, and drawing on knowledge and skills from wider reading</w:t>
            </w:r>
          </w:p>
          <w:p w:rsidR="00916B07" w:rsidRPr="0079417D" w:rsidRDefault="00916B07" w:rsidP="00743088">
            <w:pPr>
              <w:pStyle w:val="NoSpacing"/>
              <w:ind w:left="420"/>
              <w:rPr>
                <w:rFonts w:ascii="Century Gothic" w:hAnsi="Century Gothic"/>
                <w:sz w:val="20"/>
                <w:szCs w:val="18"/>
              </w:rPr>
            </w:pPr>
          </w:p>
          <w:p w:rsidR="00916B07" w:rsidRDefault="00916B07" w:rsidP="00743088">
            <w:pPr>
              <w:pStyle w:val="NoSpacing"/>
              <w:rPr>
                <w:rFonts w:ascii="Century Gothic" w:hAnsi="Century Gothic"/>
                <w:sz w:val="20"/>
                <w:szCs w:val="18"/>
              </w:rPr>
            </w:pPr>
            <w:r>
              <w:rPr>
                <w:rFonts w:ascii="Century Gothic" w:hAnsi="Century Gothic"/>
                <w:sz w:val="20"/>
                <w:szCs w:val="18"/>
              </w:rPr>
              <w:t>M</w:t>
            </w:r>
            <w:r w:rsidRPr="0079417D">
              <w:rPr>
                <w:rFonts w:ascii="Century Gothic" w:hAnsi="Century Gothic"/>
                <w:sz w:val="20"/>
                <w:szCs w:val="18"/>
              </w:rPr>
              <w:t>ake an informed personal response, recognising that other responses to a text are possible and evaluating these</w:t>
            </w:r>
            <w:r>
              <w:rPr>
                <w:rFonts w:ascii="Century Gothic" w:hAnsi="Century Gothic"/>
                <w:sz w:val="20"/>
                <w:szCs w:val="18"/>
              </w:rPr>
              <w:t>.</w:t>
            </w:r>
          </w:p>
          <w:p w:rsidR="00916B07" w:rsidRPr="00FB6265" w:rsidRDefault="00916B07" w:rsidP="00743088">
            <w:pPr>
              <w:pStyle w:val="NoSpacing"/>
              <w:rPr>
                <w:rFonts w:ascii="Century Gothic" w:hAnsi="Century Gothic"/>
                <w:sz w:val="20"/>
                <w:szCs w:val="18"/>
              </w:rPr>
            </w:pPr>
          </w:p>
        </w:tc>
      </w:tr>
      <w:tr w:rsidR="00916B07" w:rsidRPr="006E00DB" w:rsidTr="00743088">
        <w:trPr>
          <w:trHeight w:val="1009"/>
        </w:trPr>
        <w:tc>
          <w:tcPr>
            <w:tcW w:w="1560" w:type="dxa"/>
            <w:tcBorders>
              <w:left w:val="single" w:sz="18" w:space="0" w:color="44546A" w:themeColor="text2"/>
            </w:tcBorders>
          </w:tcPr>
          <w:p w:rsidR="00916B07" w:rsidRDefault="00916B07" w:rsidP="00743088">
            <w:pPr>
              <w:pStyle w:val="NoSpacing"/>
              <w:rPr>
                <w:rFonts w:ascii="Century Gothic" w:hAnsi="Century Gothic"/>
                <w:b/>
                <w:sz w:val="20"/>
                <w:highlight w:val="cyan"/>
              </w:rPr>
            </w:pPr>
          </w:p>
          <w:p w:rsidR="00916B07" w:rsidRPr="00FB6265" w:rsidRDefault="00916B07" w:rsidP="00743088">
            <w:pPr>
              <w:pStyle w:val="NoSpacing"/>
              <w:rPr>
                <w:rFonts w:ascii="Century Gothic" w:hAnsi="Century Gothic"/>
                <w:b/>
                <w:sz w:val="18"/>
              </w:rPr>
            </w:pPr>
            <w:r w:rsidRPr="004151FB">
              <w:rPr>
                <w:rFonts w:ascii="Century Gothic" w:hAnsi="Century Gothic"/>
                <w:b/>
                <w:sz w:val="20"/>
                <w:highlight w:val="cyan"/>
              </w:rPr>
              <w:t>Assessments</w:t>
            </w:r>
          </w:p>
        </w:tc>
        <w:tc>
          <w:tcPr>
            <w:tcW w:w="2126" w:type="dxa"/>
            <w:tcBorders>
              <w:left w:val="single" w:sz="18" w:space="0" w:color="44546A" w:themeColor="text2"/>
            </w:tcBorders>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221"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99"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457"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r>
    </w:tbl>
    <w:p w:rsidR="00916B07" w:rsidRDefault="00916B07" w:rsidP="00916B07">
      <w:pPr>
        <w:rPr>
          <w:rFonts w:ascii="Century Gothic" w:hAnsi="Century Gothic"/>
          <w:b/>
          <w:u w:val="single"/>
        </w:rPr>
      </w:pPr>
    </w:p>
    <w:p w:rsidR="00916B07" w:rsidRDefault="00916B07" w:rsidP="00916B07">
      <w:pPr>
        <w:spacing w:after="160" w:line="259" w:lineRule="auto"/>
        <w:rPr>
          <w:rFonts w:ascii="Century Gothic" w:hAnsi="Century Gothic"/>
          <w:b/>
          <w:u w:val="single"/>
        </w:rPr>
      </w:pPr>
      <w:r>
        <w:rPr>
          <w:rFonts w:ascii="Century Gothic" w:hAnsi="Century Gothic"/>
          <w:b/>
          <w:u w:val="single"/>
        </w:rPr>
        <w:br w:type="page"/>
      </w:r>
    </w:p>
    <w:p w:rsidR="00916B07" w:rsidRPr="0080514A" w:rsidRDefault="00916B07" w:rsidP="00916B07">
      <w:pPr>
        <w:rPr>
          <w:rFonts w:ascii="Century Gothic" w:hAnsi="Century Gothic"/>
          <w:b/>
          <w:u w:val="single"/>
        </w:rPr>
      </w:pPr>
      <w:r w:rsidRPr="0080514A">
        <w:rPr>
          <w:rFonts w:ascii="Century Gothic" w:hAnsi="Century Gothic"/>
          <w:b/>
          <w:u w:val="single"/>
        </w:rPr>
        <w:lastRenderedPageBreak/>
        <w:t xml:space="preserve">CURRICULUM OVERVIEW </w:t>
      </w:r>
      <w:r>
        <w:rPr>
          <w:rFonts w:ascii="Century Gothic" w:hAnsi="Century Gothic"/>
          <w:b/>
          <w:u w:val="single"/>
        </w:rPr>
        <w:t xml:space="preserve">READING Year 11 </w:t>
      </w:r>
      <w:r w:rsidRPr="0080514A">
        <w:rPr>
          <w:rFonts w:ascii="Century Gothic" w:hAnsi="Century Gothic"/>
          <w:b/>
          <w:u w:val="single"/>
        </w:rPr>
        <w:t>2024 – 2025</w:t>
      </w:r>
    </w:p>
    <w:tbl>
      <w:tblPr>
        <w:tblStyle w:val="TableGrid"/>
        <w:tblW w:w="16019" w:type="dxa"/>
        <w:tblInd w:w="-307" w:type="dxa"/>
        <w:tblLayout w:type="fixed"/>
        <w:tblLook w:val="04A0" w:firstRow="1" w:lastRow="0" w:firstColumn="1" w:lastColumn="0" w:noHBand="0" w:noVBand="1"/>
      </w:tblPr>
      <w:tblGrid>
        <w:gridCol w:w="1560"/>
        <w:gridCol w:w="2126"/>
        <w:gridCol w:w="2221"/>
        <w:gridCol w:w="2599"/>
        <w:gridCol w:w="2457"/>
        <w:gridCol w:w="2528"/>
        <w:gridCol w:w="2528"/>
      </w:tblGrid>
      <w:tr w:rsidR="00916B07" w:rsidRPr="006E00DB" w:rsidTr="00743088">
        <w:tc>
          <w:tcPr>
            <w:tcW w:w="1560"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tcPr>
          <w:p w:rsidR="00916B07" w:rsidRPr="00525A5E" w:rsidRDefault="00916B07" w:rsidP="00743088">
            <w:pPr>
              <w:jc w:val="center"/>
              <w:rPr>
                <w:rFonts w:ascii="Century Gothic" w:hAnsi="Century Gothic"/>
                <w:b/>
                <w:sz w:val="26"/>
                <w:szCs w:val="24"/>
              </w:rPr>
            </w:pPr>
            <w:r>
              <w:rPr>
                <w:rFonts w:ascii="Century Gothic" w:hAnsi="Century Gothic"/>
                <w:b/>
                <w:sz w:val="26"/>
                <w:szCs w:val="24"/>
              </w:rPr>
              <w:t>YR 11</w:t>
            </w:r>
          </w:p>
        </w:tc>
        <w:tc>
          <w:tcPr>
            <w:tcW w:w="2126"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1</w:t>
            </w:r>
          </w:p>
        </w:tc>
        <w:tc>
          <w:tcPr>
            <w:tcW w:w="2221"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Autumn 2</w:t>
            </w:r>
          </w:p>
        </w:tc>
        <w:tc>
          <w:tcPr>
            <w:tcW w:w="2599"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1</w:t>
            </w:r>
          </w:p>
        </w:tc>
        <w:tc>
          <w:tcPr>
            <w:tcW w:w="2457"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tcPr>
          <w:p w:rsidR="00916B07" w:rsidRPr="006E00DB" w:rsidRDefault="00916B07" w:rsidP="00743088">
            <w:pPr>
              <w:jc w:val="center"/>
              <w:rPr>
                <w:rFonts w:ascii="Century Gothic" w:hAnsi="Century Gothic"/>
                <w:b/>
                <w:sz w:val="26"/>
                <w:szCs w:val="24"/>
              </w:rPr>
            </w:pPr>
            <w:r w:rsidRPr="006E00DB">
              <w:rPr>
                <w:rFonts w:ascii="Century Gothic" w:hAnsi="Century Gothic"/>
                <w:b/>
                <w:sz w:val="26"/>
                <w:szCs w:val="24"/>
              </w:rPr>
              <w:t>Summer 2</w:t>
            </w:r>
          </w:p>
        </w:tc>
      </w:tr>
      <w:tr w:rsidR="00916B07" w:rsidRPr="006E00DB" w:rsidTr="00743088">
        <w:trPr>
          <w:cantSplit/>
          <w:trHeight w:val="1134"/>
        </w:trPr>
        <w:tc>
          <w:tcPr>
            <w:tcW w:w="1560" w:type="dxa"/>
            <w:tcBorders>
              <w:left w:val="single" w:sz="18" w:space="0" w:color="44546A" w:themeColor="text2"/>
            </w:tcBorders>
            <w:shd w:val="clear" w:color="auto" w:fill="FFFFFF" w:themeFill="background1"/>
            <w:textDirection w:val="btLr"/>
            <w:vAlign w:val="center"/>
          </w:tcPr>
          <w:p w:rsidR="00916B07" w:rsidRPr="00FB6265" w:rsidRDefault="00916B07" w:rsidP="00743088">
            <w:pPr>
              <w:jc w:val="center"/>
              <w:rPr>
                <w:rFonts w:ascii="Century Gothic" w:hAnsi="Century Gothic"/>
                <w:b/>
                <w:sz w:val="28"/>
                <w:szCs w:val="28"/>
              </w:rPr>
            </w:pPr>
            <w:r w:rsidRPr="00FB6265">
              <w:rPr>
                <w:rFonts w:ascii="Century Gothic" w:hAnsi="Century Gothic"/>
                <w:b/>
                <w:sz w:val="28"/>
                <w:szCs w:val="28"/>
              </w:rPr>
              <w:t>Content</w:t>
            </w:r>
          </w:p>
        </w:tc>
        <w:tc>
          <w:tcPr>
            <w:tcW w:w="2126" w:type="dxa"/>
            <w:tcBorders>
              <w:left w:val="single" w:sz="18" w:space="0" w:color="44546A" w:themeColor="text2"/>
            </w:tcBorders>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C56876">
              <w:rPr>
                <w:rFonts w:ascii="Century Gothic" w:hAnsi="Century Gothic"/>
                <w:sz w:val="20"/>
                <w:szCs w:val="18"/>
              </w:rPr>
              <w:t>Carrie – Stephen King</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GCSE Language:</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Component 1 preparation – 20th Century reading &amp; creative writing</w:t>
            </w:r>
          </w:p>
          <w:p w:rsidR="00916B07" w:rsidRDefault="00916B07" w:rsidP="00743088">
            <w:pPr>
              <w:pStyle w:val="NoSpacing"/>
              <w:rPr>
                <w:rFonts w:ascii="Century Gothic" w:hAnsi="Century Gothic"/>
                <w:sz w:val="20"/>
                <w:szCs w:val="18"/>
              </w:rPr>
            </w:pP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GCSE Literature:</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Poetry Anthology</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&amp; Unseen Poetry</w:t>
            </w:r>
          </w:p>
          <w:p w:rsidR="00916B07" w:rsidRPr="00FB6265" w:rsidRDefault="00916B07" w:rsidP="00743088">
            <w:pPr>
              <w:pStyle w:val="NoSpacing"/>
              <w:rPr>
                <w:rFonts w:ascii="Century Gothic" w:hAnsi="Century Gothic"/>
                <w:sz w:val="20"/>
                <w:szCs w:val="18"/>
              </w:rPr>
            </w:pPr>
            <w:r w:rsidRPr="00C56876">
              <w:rPr>
                <w:rFonts w:ascii="Century Gothic" w:hAnsi="Century Gothic"/>
                <w:sz w:val="20"/>
                <w:szCs w:val="18"/>
              </w:rPr>
              <w:t>Romeo &amp; Juliet</w:t>
            </w:r>
          </w:p>
        </w:tc>
        <w:tc>
          <w:tcPr>
            <w:tcW w:w="2221" w:type="dxa"/>
            <w:shd w:val="clear" w:color="auto" w:fill="FFFFFF" w:themeFill="background1"/>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C56876">
              <w:rPr>
                <w:rFonts w:ascii="Century Gothic" w:hAnsi="Century Gothic"/>
                <w:sz w:val="20"/>
                <w:szCs w:val="18"/>
              </w:rPr>
              <w:t>The Girl With All The Gifts – M. R. Carey</w:t>
            </w:r>
            <w:r>
              <w:rPr>
                <w:rFonts w:ascii="Century Gothic" w:hAnsi="Century Gothic"/>
                <w:sz w:val="20"/>
                <w:szCs w:val="18"/>
              </w:rPr>
              <w:br/>
            </w: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GCSE Language Component 1 &amp; 2 preparation – 19th &amp; 21st Century non-fiction</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Narrative Writing</w:t>
            </w:r>
          </w:p>
          <w:p w:rsidR="00916B07" w:rsidRPr="00C56876" w:rsidRDefault="00916B07" w:rsidP="00743088">
            <w:pPr>
              <w:pStyle w:val="NoSpacing"/>
              <w:rPr>
                <w:rFonts w:ascii="Century Gothic" w:hAnsi="Century Gothic"/>
                <w:sz w:val="20"/>
                <w:szCs w:val="18"/>
              </w:rPr>
            </w:pP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GCSE Literature:</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Romeo and Juliet</w:t>
            </w:r>
          </w:p>
          <w:p w:rsidR="00916B07" w:rsidRPr="00FB6265" w:rsidRDefault="00916B07" w:rsidP="00743088">
            <w:pPr>
              <w:pStyle w:val="NoSpacing"/>
              <w:rPr>
                <w:rFonts w:ascii="Century Gothic" w:hAnsi="Century Gothic"/>
                <w:sz w:val="20"/>
                <w:szCs w:val="18"/>
              </w:rPr>
            </w:pPr>
            <w:r w:rsidRPr="00C56876">
              <w:rPr>
                <w:rFonts w:ascii="Century Gothic" w:hAnsi="Century Gothic"/>
                <w:sz w:val="20"/>
                <w:szCs w:val="18"/>
              </w:rPr>
              <w:t>Poetry Anthology</w:t>
            </w:r>
          </w:p>
        </w:tc>
        <w:tc>
          <w:tcPr>
            <w:tcW w:w="2599"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C56876">
              <w:rPr>
                <w:rFonts w:ascii="Century Gothic" w:hAnsi="Century Gothic"/>
                <w:sz w:val="20"/>
                <w:szCs w:val="18"/>
              </w:rPr>
              <w:t>The Road – Cormac McCarthy</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GCSE Language Component 2 reading preparation</w:t>
            </w:r>
          </w:p>
          <w:p w:rsidR="00916B07" w:rsidRDefault="00916B07" w:rsidP="00743088">
            <w:pPr>
              <w:pStyle w:val="NoSpacing"/>
              <w:rPr>
                <w:rFonts w:ascii="Century Gothic" w:hAnsi="Century Gothic"/>
                <w:sz w:val="20"/>
                <w:szCs w:val="18"/>
              </w:rPr>
            </w:pP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GCSE Literature:</w:t>
            </w:r>
          </w:p>
          <w:p w:rsidR="00916B07" w:rsidRPr="00FB6265" w:rsidRDefault="00916B07" w:rsidP="00743088">
            <w:pPr>
              <w:pStyle w:val="NoSpacing"/>
              <w:rPr>
                <w:rFonts w:ascii="Century Gothic" w:hAnsi="Century Gothic"/>
                <w:sz w:val="20"/>
                <w:szCs w:val="18"/>
              </w:rPr>
            </w:pPr>
            <w:r w:rsidRPr="00C56876">
              <w:rPr>
                <w:rFonts w:ascii="Century Gothic" w:hAnsi="Century Gothic"/>
                <w:sz w:val="20"/>
                <w:szCs w:val="18"/>
              </w:rPr>
              <w:t>A Christmas Carol</w:t>
            </w:r>
          </w:p>
        </w:tc>
        <w:tc>
          <w:tcPr>
            <w:tcW w:w="2457"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C56876">
              <w:rPr>
                <w:rFonts w:ascii="Century Gothic" w:hAnsi="Century Gothic"/>
                <w:sz w:val="20"/>
                <w:szCs w:val="18"/>
              </w:rPr>
              <w:t>On The Road – Jack Kerouac</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Pr="00C56876" w:rsidRDefault="00916B07" w:rsidP="00743088">
            <w:pPr>
              <w:pStyle w:val="NoSpacing"/>
              <w:rPr>
                <w:rFonts w:ascii="Century Gothic" w:hAnsi="Century Gothic"/>
                <w:sz w:val="20"/>
                <w:szCs w:val="18"/>
              </w:rPr>
            </w:pPr>
            <w:r w:rsidRPr="00C56876">
              <w:rPr>
                <w:rFonts w:ascii="Century Gothic" w:hAnsi="Century Gothic"/>
                <w:sz w:val="20"/>
                <w:szCs w:val="18"/>
              </w:rPr>
              <w:t>GCSE Language Component 2 Transactional writing</w:t>
            </w:r>
          </w:p>
          <w:p w:rsidR="00916B07" w:rsidRDefault="00916B07" w:rsidP="00743088">
            <w:pPr>
              <w:pStyle w:val="NoSpacing"/>
              <w:rPr>
                <w:rFonts w:ascii="Century Gothic" w:hAnsi="Century Gothic"/>
                <w:sz w:val="20"/>
                <w:szCs w:val="18"/>
              </w:rPr>
            </w:pPr>
          </w:p>
          <w:p w:rsidR="00916B07" w:rsidRPr="00FB6265" w:rsidRDefault="00916B07" w:rsidP="00743088">
            <w:pPr>
              <w:pStyle w:val="NoSpacing"/>
              <w:rPr>
                <w:rFonts w:ascii="Century Gothic" w:hAnsi="Century Gothic"/>
                <w:sz w:val="20"/>
                <w:szCs w:val="18"/>
              </w:rPr>
            </w:pPr>
            <w:r w:rsidRPr="00C56876">
              <w:rPr>
                <w:rFonts w:ascii="Century Gothic" w:hAnsi="Century Gothic"/>
                <w:sz w:val="20"/>
                <w:szCs w:val="18"/>
              </w:rPr>
              <w:t>GCSE Literature – Blood Brothers &amp; Poetry</w:t>
            </w:r>
          </w:p>
        </w:tc>
        <w:tc>
          <w:tcPr>
            <w:tcW w:w="2528" w:type="dxa"/>
            <w:shd w:val="clear" w:color="auto" w:fill="auto"/>
          </w:tcPr>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Class Novel:</w:t>
            </w:r>
          </w:p>
          <w:p w:rsidR="00916B07" w:rsidRDefault="00916B07" w:rsidP="00743088">
            <w:pPr>
              <w:pStyle w:val="NoSpacing"/>
              <w:rPr>
                <w:rFonts w:ascii="Century Gothic" w:hAnsi="Century Gothic"/>
                <w:sz w:val="20"/>
                <w:szCs w:val="18"/>
              </w:rPr>
            </w:pPr>
            <w:r w:rsidRPr="00C56876">
              <w:rPr>
                <w:rFonts w:ascii="Century Gothic" w:hAnsi="Century Gothic"/>
                <w:sz w:val="20"/>
                <w:szCs w:val="18"/>
              </w:rPr>
              <w:t>The Kite Runner – Khaled Hosseini</w:t>
            </w:r>
          </w:p>
          <w:p w:rsidR="00916B07" w:rsidRDefault="00916B07" w:rsidP="00743088">
            <w:pPr>
              <w:pStyle w:val="NoSpacing"/>
              <w:rPr>
                <w:rFonts w:ascii="Century Gothic" w:hAnsi="Century Gothic"/>
                <w:sz w:val="20"/>
                <w:szCs w:val="18"/>
              </w:rPr>
            </w:pPr>
          </w:p>
          <w:p w:rsidR="00916B07" w:rsidRDefault="00916B07" w:rsidP="00743088">
            <w:pPr>
              <w:pStyle w:val="NoSpacing"/>
              <w:rPr>
                <w:rFonts w:ascii="Century Gothic" w:hAnsi="Century Gothic"/>
                <w:sz w:val="20"/>
                <w:szCs w:val="18"/>
              </w:rPr>
            </w:pPr>
          </w:p>
          <w:p w:rsidR="00916B07" w:rsidRPr="00E5050B" w:rsidRDefault="00916B07" w:rsidP="00743088">
            <w:pPr>
              <w:pStyle w:val="NoSpacing"/>
              <w:rPr>
                <w:rFonts w:ascii="Century Gothic" w:hAnsi="Century Gothic"/>
                <w:sz w:val="20"/>
                <w:szCs w:val="18"/>
                <w:u w:val="single"/>
              </w:rPr>
            </w:pPr>
            <w:r w:rsidRPr="00E5050B">
              <w:rPr>
                <w:rFonts w:ascii="Century Gothic" w:hAnsi="Century Gothic"/>
                <w:sz w:val="20"/>
                <w:szCs w:val="18"/>
                <w:u w:val="single"/>
              </w:rPr>
              <w:t>English</w:t>
            </w:r>
            <w:r>
              <w:rPr>
                <w:rFonts w:ascii="Century Gothic" w:hAnsi="Century Gothic"/>
                <w:sz w:val="20"/>
                <w:szCs w:val="18"/>
                <w:u w:val="single"/>
              </w:rPr>
              <w:t xml:space="preserve"> UoS</w:t>
            </w:r>
            <w:r w:rsidRPr="00E5050B">
              <w:rPr>
                <w:rFonts w:ascii="Century Gothic" w:hAnsi="Century Gothic"/>
                <w:sz w:val="20"/>
                <w:szCs w:val="18"/>
                <w:u w:val="single"/>
              </w:rPr>
              <w:t>:</w:t>
            </w:r>
          </w:p>
          <w:p w:rsidR="00916B07" w:rsidRPr="00FB6265" w:rsidRDefault="00916B07" w:rsidP="00743088">
            <w:pPr>
              <w:pStyle w:val="NoSpacing"/>
              <w:rPr>
                <w:rFonts w:ascii="Century Gothic" w:hAnsi="Century Gothic"/>
                <w:sz w:val="20"/>
                <w:szCs w:val="18"/>
              </w:rPr>
            </w:pPr>
            <w:r>
              <w:rPr>
                <w:rFonts w:ascii="Century Gothic" w:hAnsi="Century Gothic"/>
                <w:sz w:val="20"/>
                <w:szCs w:val="18"/>
              </w:rPr>
              <w:t>Revision</w:t>
            </w:r>
          </w:p>
        </w:tc>
        <w:tc>
          <w:tcPr>
            <w:tcW w:w="2528" w:type="dxa"/>
            <w:shd w:val="clear" w:color="auto" w:fill="A6A6A6" w:themeFill="background1" w:themeFillShade="A6"/>
          </w:tcPr>
          <w:p w:rsidR="00916B07" w:rsidRPr="00E5050B" w:rsidRDefault="00916B07" w:rsidP="00743088">
            <w:pPr>
              <w:pStyle w:val="NoSpacing"/>
              <w:rPr>
                <w:rFonts w:ascii="Century Gothic" w:hAnsi="Century Gothic"/>
                <w:b/>
                <w:sz w:val="20"/>
                <w:szCs w:val="18"/>
              </w:rPr>
            </w:pPr>
            <w:r w:rsidRPr="00E5050B">
              <w:rPr>
                <w:rFonts w:ascii="Century Gothic" w:hAnsi="Century Gothic"/>
                <w:b/>
                <w:sz w:val="20"/>
                <w:szCs w:val="18"/>
              </w:rPr>
              <w:tab/>
            </w:r>
          </w:p>
          <w:p w:rsidR="00916B07" w:rsidRPr="00E5050B" w:rsidRDefault="00916B07" w:rsidP="00743088">
            <w:pPr>
              <w:pStyle w:val="NoSpacing"/>
              <w:rPr>
                <w:rFonts w:ascii="Century Gothic" w:hAnsi="Century Gothic"/>
                <w:b/>
                <w:sz w:val="20"/>
                <w:szCs w:val="18"/>
              </w:rPr>
            </w:pPr>
          </w:p>
          <w:p w:rsidR="00916B07" w:rsidRPr="00E5050B" w:rsidRDefault="00916B07" w:rsidP="00743088">
            <w:pPr>
              <w:pStyle w:val="NoSpacing"/>
              <w:rPr>
                <w:rFonts w:ascii="Century Gothic" w:hAnsi="Century Gothic"/>
                <w:b/>
                <w:sz w:val="20"/>
                <w:szCs w:val="18"/>
              </w:rPr>
            </w:pPr>
            <w:r w:rsidRPr="00E5050B">
              <w:rPr>
                <w:rFonts w:ascii="Century Gothic" w:hAnsi="Century Gothic"/>
                <w:b/>
                <w:sz w:val="20"/>
                <w:szCs w:val="18"/>
              </w:rPr>
              <w:t>Exams</w:t>
            </w:r>
          </w:p>
        </w:tc>
      </w:tr>
      <w:tr w:rsidR="00916B07" w:rsidRPr="006E00DB" w:rsidTr="00743088">
        <w:trPr>
          <w:cantSplit/>
          <w:trHeight w:val="1134"/>
        </w:trPr>
        <w:tc>
          <w:tcPr>
            <w:tcW w:w="1560" w:type="dxa"/>
            <w:tcBorders>
              <w:left w:val="single" w:sz="18" w:space="0" w:color="44546A" w:themeColor="text2"/>
            </w:tcBorders>
            <w:textDirection w:val="btLr"/>
          </w:tcPr>
          <w:p w:rsidR="00916B07" w:rsidRPr="00FB6265" w:rsidRDefault="00916B07" w:rsidP="00743088">
            <w:pPr>
              <w:pStyle w:val="NoSpacing"/>
              <w:ind w:left="113" w:right="113"/>
              <w:jc w:val="center"/>
              <w:rPr>
                <w:rFonts w:ascii="Century Gothic" w:hAnsi="Century Gothic"/>
                <w:b/>
                <w:sz w:val="28"/>
                <w:szCs w:val="28"/>
              </w:rPr>
            </w:pPr>
            <w:r w:rsidRPr="00FB6265">
              <w:rPr>
                <w:rFonts w:ascii="Century Gothic" w:hAnsi="Century Gothic"/>
                <w:b/>
                <w:sz w:val="28"/>
                <w:szCs w:val="28"/>
              </w:rPr>
              <w:lastRenderedPageBreak/>
              <w:t>Key new knowledge</w:t>
            </w:r>
            <w:r>
              <w:rPr>
                <w:rFonts w:ascii="Century Gothic" w:hAnsi="Century Gothic"/>
                <w:b/>
                <w:sz w:val="28"/>
                <w:szCs w:val="28"/>
              </w:rPr>
              <w:t xml:space="preserve"> (KS4 NC objectives)</w:t>
            </w:r>
          </w:p>
        </w:tc>
        <w:tc>
          <w:tcPr>
            <w:tcW w:w="14459" w:type="dxa"/>
            <w:gridSpan w:val="6"/>
            <w:tcBorders>
              <w:left w:val="single" w:sz="18" w:space="0" w:color="44546A" w:themeColor="text2"/>
            </w:tcBorders>
          </w:tcPr>
          <w:p w:rsidR="00916B07" w:rsidRPr="0079417D" w:rsidRDefault="00916B07" w:rsidP="00743088">
            <w:pPr>
              <w:pStyle w:val="NoSpacing"/>
              <w:rPr>
                <w:rFonts w:ascii="Century Gothic" w:hAnsi="Century Gothic"/>
                <w:sz w:val="20"/>
                <w:szCs w:val="18"/>
              </w:rPr>
            </w:pPr>
            <w:r>
              <w:rPr>
                <w:rFonts w:ascii="Century Gothic" w:hAnsi="Century Gothic"/>
                <w:sz w:val="20"/>
                <w:szCs w:val="18"/>
              </w:rPr>
              <w:t>R</w:t>
            </w:r>
            <w:r w:rsidRPr="0079417D">
              <w:rPr>
                <w:rFonts w:ascii="Century Gothic" w:hAnsi="Century Gothic"/>
                <w:sz w:val="20"/>
                <w:szCs w:val="18"/>
              </w:rPr>
              <w:t>ead and appreciate the depth and power of the English literary heritage through:</w:t>
            </w:r>
          </w:p>
          <w:p w:rsidR="00916B07" w:rsidRDefault="00916B07" w:rsidP="00916B07">
            <w:pPr>
              <w:pStyle w:val="NoSpacing"/>
              <w:numPr>
                <w:ilvl w:val="0"/>
                <w:numId w:val="2"/>
              </w:numPr>
              <w:rPr>
                <w:rFonts w:ascii="Century Gothic" w:hAnsi="Century Gothic"/>
                <w:sz w:val="20"/>
                <w:szCs w:val="18"/>
              </w:rPr>
            </w:pPr>
            <w:r w:rsidRPr="0079417D">
              <w:rPr>
                <w:rFonts w:ascii="Century Gothic" w:hAnsi="Century Gothic"/>
                <w:sz w:val="20"/>
                <w:szCs w:val="18"/>
              </w:rPr>
              <w:t>reading a wide range of high-quality, challenging, classic literature</w:t>
            </w:r>
          </w:p>
          <w:p w:rsidR="00916B07" w:rsidRDefault="00916B07" w:rsidP="00916B07">
            <w:pPr>
              <w:pStyle w:val="NoSpacing"/>
              <w:numPr>
                <w:ilvl w:val="0"/>
                <w:numId w:val="2"/>
              </w:numPr>
              <w:rPr>
                <w:rFonts w:ascii="Century Gothic" w:hAnsi="Century Gothic"/>
                <w:sz w:val="20"/>
                <w:szCs w:val="18"/>
              </w:rPr>
            </w:pPr>
            <w:r w:rsidRPr="0079417D">
              <w:rPr>
                <w:rFonts w:ascii="Century Gothic" w:hAnsi="Century Gothic"/>
                <w:sz w:val="20"/>
                <w:szCs w:val="18"/>
              </w:rPr>
              <w:t>extended literary non-fiction</w:t>
            </w:r>
          </w:p>
          <w:p w:rsidR="00916B07" w:rsidRDefault="00916B07" w:rsidP="00916B07">
            <w:pPr>
              <w:pStyle w:val="NoSpacing"/>
              <w:numPr>
                <w:ilvl w:val="0"/>
                <w:numId w:val="2"/>
              </w:numPr>
              <w:rPr>
                <w:rFonts w:ascii="Century Gothic" w:hAnsi="Century Gothic"/>
                <w:sz w:val="20"/>
                <w:szCs w:val="18"/>
              </w:rPr>
            </w:pPr>
            <w:r>
              <w:rPr>
                <w:rFonts w:ascii="Century Gothic" w:hAnsi="Century Gothic"/>
                <w:sz w:val="20"/>
                <w:szCs w:val="18"/>
              </w:rPr>
              <w:t>essays r</w:t>
            </w:r>
            <w:r w:rsidRPr="0079417D">
              <w:rPr>
                <w:rFonts w:ascii="Century Gothic" w:hAnsi="Century Gothic"/>
                <w:sz w:val="20"/>
                <w:szCs w:val="18"/>
              </w:rPr>
              <w:t>eviews</w:t>
            </w:r>
          </w:p>
          <w:p w:rsidR="00916B07" w:rsidRDefault="00916B07" w:rsidP="00916B07">
            <w:pPr>
              <w:pStyle w:val="NoSpacing"/>
              <w:numPr>
                <w:ilvl w:val="0"/>
                <w:numId w:val="2"/>
              </w:numPr>
              <w:rPr>
                <w:rFonts w:ascii="Century Gothic" w:hAnsi="Century Gothic"/>
                <w:sz w:val="20"/>
                <w:szCs w:val="18"/>
              </w:rPr>
            </w:pPr>
            <w:r>
              <w:rPr>
                <w:rFonts w:ascii="Century Gothic" w:hAnsi="Century Gothic"/>
                <w:sz w:val="20"/>
                <w:szCs w:val="18"/>
              </w:rPr>
              <w:t>j</w:t>
            </w:r>
            <w:r w:rsidRPr="0079417D">
              <w:rPr>
                <w:rFonts w:ascii="Century Gothic" w:hAnsi="Century Gothic"/>
                <w:sz w:val="20"/>
                <w:szCs w:val="18"/>
              </w:rPr>
              <w:t xml:space="preserve">ournalism. </w:t>
            </w:r>
          </w:p>
          <w:p w:rsidR="00916B07" w:rsidRDefault="00916B07" w:rsidP="00743088">
            <w:pPr>
              <w:pStyle w:val="NoSpacing"/>
              <w:rPr>
                <w:rFonts w:ascii="Century Gothic" w:hAnsi="Century Gothic"/>
                <w:sz w:val="20"/>
                <w:szCs w:val="18"/>
              </w:rPr>
            </w:pPr>
          </w:p>
          <w:p w:rsidR="00916B07" w:rsidRPr="0079417D" w:rsidRDefault="00916B07" w:rsidP="00743088">
            <w:pPr>
              <w:pStyle w:val="NoSpacing"/>
              <w:rPr>
                <w:rFonts w:ascii="Century Gothic" w:hAnsi="Century Gothic"/>
                <w:sz w:val="20"/>
                <w:szCs w:val="18"/>
              </w:rPr>
            </w:pPr>
            <w:r w:rsidRPr="0079417D">
              <w:rPr>
                <w:rFonts w:ascii="Century Gothic" w:hAnsi="Century Gothic"/>
                <w:sz w:val="20"/>
                <w:szCs w:val="18"/>
              </w:rPr>
              <w:t>The range will include:</w:t>
            </w:r>
          </w:p>
          <w:p w:rsidR="00916B07" w:rsidRPr="0079417D" w:rsidRDefault="00916B07" w:rsidP="00916B07">
            <w:pPr>
              <w:pStyle w:val="NoSpacing"/>
              <w:numPr>
                <w:ilvl w:val="0"/>
                <w:numId w:val="3"/>
              </w:numPr>
              <w:rPr>
                <w:rFonts w:ascii="Century Gothic" w:hAnsi="Century Gothic"/>
                <w:sz w:val="20"/>
                <w:szCs w:val="18"/>
              </w:rPr>
            </w:pPr>
            <w:r w:rsidRPr="0079417D">
              <w:rPr>
                <w:rFonts w:ascii="Century Gothic" w:hAnsi="Century Gothic"/>
                <w:sz w:val="20"/>
                <w:szCs w:val="18"/>
              </w:rPr>
              <w:t>at least one play by Shakespeare</w:t>
            </w:r>
          </w:p>
          <w:p w:rsidR="00916B07" w:rsidRPr="0079417D" w:rsidRDefault="00916B07" w:rsidP="00916B07">
            <w:pPr>
              <w:pStyle w:val="NoSpacing"/>
              <w:numPr>
                <w:ilvl w:val="0"/>
                <w:numId w:val="3"/>
              </w:numPr>
              <w:rPr>
                <w:rFonts w:ascii="Century Gothic" w:hAnsi="Century Gothic"/>
                <w:sz w:val="20"/>
                <w:szCs w:val="18"/>
              </w:rPr>
            </w:pPr>
            <w:r w:rsidRPr="0079417D">
              <w:rPr>
                <w:rFonts w:ascii="Century Gothic" w:hAnsi="Century Gothic"/>
                <w:sz w:val="20"/>
                <w:szCs w:val="18"/>
              </w:rPr>
              <w:t>works from the 19th, 20th and 21st centuries</w:t>
            </w:r>
          </w:p>
          <w:p w:rsidR="00916B07" w:rsidRPr="0079417D" w:rsidRDefault="00916B07" w:rsidP="00916B07">
            <w:pPr>
              <w:pStyle w:val="NoSpacing"/>
              <w:numPr>
                <w:ilvl w:val="0"/>
                <w:numId w:val="3"/>
              </w:numPr>
              <w:rPr>
                <w:rFonts w:ascii="Century Gothic" w:hAnsi="Century Gothic"/>
                <w:sz w:val="20"/>
                <w:szCs w:val="18"/>
              </w:rPr>
            </w:pPr>
            <w:r w:rsidRPr="0079417D">
              <w:rPr>
                <w:rFonts w:ascii="Century Gothic" w:hAnsi="Century Gothic"/>
                <w:sz w:val="20"/>
                <w:szCs w:val="18"/>
              </w:rPr>
              <w:t>poetry since 1789, including representative Romantic poetry</w:t>
            </w:r>
          </w:p>
          <w:p w:rsidR="00916B07" w:rsidRPr="0079417D" w:rsidRDefault="00916B07" w:rsidP="00743088">
            <w:pPr>
              <w:pStyle w:val="NoSpacing"/>
              <w:rPr>
                <w:rFonts w:ascii="Century Gothic" w:hAnsi="Century Gothic"/>
                <w:sz w:val="20"/>
                <w:szCs w:val="18"/>
              </w:rPr>
            </w:pPr>
            <w:r>
              <w:rPr>
                <w:rFonts w:ascii="Century Gothic" w:hAnsi="Century Gothic"/>
                <w:sz w:val="20"/>
                <w:szCs w:val="18"/>
              </w:rPr>
              <w:t>R</w:t>
            </w:r>
            <w:r w:rsidRPr="0079417D">
              <w:rPr>
                <w:rFonts w:ascii="Century Gothic" w:hAnsi="Century Gothic"/>
                <w:sz w:val="20"/>
                <w:szCs w:val="18"/>
              </w:rPr>
              <w:t>e-reading literature and other writing as a basis for making comparisons</w:t>
            </w:r>
          </w:p>
          <w:p w:rsidR="00916B07" w:rsidRPr="0079417D" w:rsidRDefault="00916B07" w:rsidP="00743088">
            <w:pPr>
              <w:pStyle w:val="NoSpacing"/>
              <w:rPr>
                <w:rFonts w:ascii="Century Gothic" w:hAnsi="Century Gothic"/>
                <w:sz w:val="20"/>
                <w:szCs w:val="18"/>
              </w:rPr>
            </w:pPr>
            <w:r>
              <w:rPr>
                <w:rFonts w:ascii="Century Gothic" w:hAnsi="Century Gothic"/>
                <w:sz w:val="20"/>
                <w:szCs w:val="18"/>
              </w:rPr>
              <w:t>C</w:t>
            </w:r>
            <w:r w:rsidRPr="0079417D">
              <w:rPr>
                <w:rFonts w:ascii="Century Gothic" w:hAnsi="Century Gothic"/>
                <w:sz w:val="20"/>
                <w:szCs w:val="18"/>
              </w:rPr>
              <w:t>hoosing and reading books independently for challenge, interest and enjoyment</w:t>
            </w:r>
          </w:p>
          <w:p w:rsidR="00916B07" w:rsidRDefault="00916B07" w:rsidP="00743088">
            <w:pPr>
              <w:pStyle w:val="NoSpacing"/>
              <w:rPr>
                <w:rFonts w:ascii="Century Gothic" w:hAnsi="Century Gothic"/>
                <w:sz w:val="20"/>
                <w:szCs w:val="18"/>
              </w:rPr>
            </w:pPr>
          </w:p>
          <w:p w:rsidR="00916B07" w:rsidRPr="0079417D" w:rsidRDefault="00916B07" w:rsidP="00743088">
            <w:pPr>
              <w:pStyle w:val="NoSpacing"/>
              <w:rPr>
                <w:rFonts w:ascii="Century Gothic" w:hAnsi="Century Gothic"/>
                <w:sz w:val="20"/>
                <w:szCs w:val="18"/>
              </w:rPr>
            </w:pPr>
            <w:r>
              <w:rPr>
                <w:rFonts w:ascii="Century Gothic" w:hAnsi="Century Gothic"/>
                <w:sz w:val="20"/>
                <w:szCs w:val="18"/>
              </w:rPr>
              <w:t>U</w:t>
            </w:r>
            <w:r w:rsidRPr="0079417D">
              <w:rPr>
                <w:rFonts w:ascii="Century Gothic" w:hAnsi="Century Gothic"/>
                <w:sz w:val="20"/>
                <w:szCs w:val="18"/>
              </w:rPr>
              <w:t>nderstand and critically evaluate texts through:</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R</w:t>
            </w:r>
            <w:r w:rsidRPr="0079417D">
              <w:rPr>
                <w:rFonts w:ascii="Century Gothic" w:hAnsi="Century Gothic"/>
                <w:sz w:val="20"/>
                <w:szCs w:val="18"/>
              </w:rPr>
              <w:t>eading in different ways for different purposes, summarising and synthesising ideas and information, and evaluating their usefulness for particular purposes</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D</w:t>
            </w:r>
            <w:r w:rsidRPr="0079417D">
              <w:rPr>
                <w:rFonts w:ascii="Century Gothic" w:hAnsi="Century Gothic"/>
                <w:sz w:val="20"/>
                <w:szCs w:val="18"/>
              </w:rPr>
              <w:t>rawing on knowledge of the purpose, audience for and context of the writing, including its social, historical and cultural context and the literary tradition to which it belongs, to inform evaluation</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I</w:t>
            </w:r>
            <w:r w:rsidRPr="0079417D">
              <w:rPr>
                <w:rFonts w:ascii="Century Gothic" w:hAnsi="Century Gothic"/>
                <w:sz w:val="20"/>
                <w:szCs w:val="18"/>
              </w:rPr>
              <w:t>dentifying and interpreting themes, ideas and information</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E</w:t>
            </w:r>
            <w:r w:rsidRPr="0079417D">
              <w:rPr>
                <w:rFonts w:ascii="Century Gothic" w:hAnsi="Century Gothic"/>
                <w:sz w:val="20"/>
                <w:szCs w:val="18"/>
              </w:rPr>
              <w:t>xploring aspects of plot, characterisation, events and settings, the relationships between them and their effects</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S</w:t>
            </w:r>
            <w:r w:rsidRPr="0079417D">
              <w:rPr>
                <w:rFonts w:ascii="Century Gothic" w:hAnsi="Century Gothic"/>
                <w:sz w:val="20"/>
                <w:szCs w:val="18"/>
              </w:rPr>
              <w:t>eeking evidence in the text to support a point of view, including justifying inferences with evidence</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D</w:t>
            </w:r>
            <w:r w:rsidRPr="0079417D">
              <w:rPr>
                <w:rFonts w:ascii="Century Gothic" w:hAnsi="Century Gothic"/>
                <w:sz w:val="20"/>
                <w:szCs w:val="18"/>
              </w:rPr>
              <w:t>istinguishing between statements that are supported by evidence and those that are not, and identifying bias and misuse of evidence</w:t>
            </w:r>
          </w:p>
          <w:p w:rsidR="00916B07" w:rsidRPr="0079417D"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A</w:t>
            </w:r>
            <w:r w:rsidRPr="0079417D">
              <w:rPr>
                <w:rFonts w:ascii="Century Gothic" w:hAnsi="Century Gothic"/>
                <w:sz w:val="20"/>
                <w:szCs w:val="18"/>
              </w:rPr>
              <w:t>nalysing a writer’s choice of vocabulary, form, grammatical and structural features, and evaluating their effectiveness and impact</w:t>
            </w:r>
          </w:p>
          <w:p w:rsidR="00916B07" w:rsidRDefault="00916B07" w:rsidP="00916B07">
            <w:pPr>
              <w:pStyle w:val="NoSpacing"/>
              <w:numPr>
                <w:ilvl w:val="0"/>
                <w:numId w:val="4"/>
              </w:numPr>
              <w:rPr>
                <w:rFonts w:ascii="Century Gothic" w:hAnsi="Century Gothic"/>
                <w:sz w:val="20"/>
                <w:szCs w:val="18"/>
              </w:rPr>
            </w:pPr>
            <w:r>
              <w:rPr>
                <w:rFonts w:ascii="Century Gothic" w:hAnsi="Century Gothic"/>
                <w:sz w:val="20"/>
                <w:szCs w:val="18"/>
              </w:rPr>
              <w:t>M</w:t>
            </w:r>
            <w:r w:rsidRPr="0079417D">
              <w:rPr>
                <w:rFonts w:ascii="Century Gothic" w:hAnsi="Century Gothic"/>
                <w:sz w:val="20"/>
                <w:szCs w:val="18"/>
              </w:rPr>
              <w:t>aking critical comparisons, referring to the contexts, themes, characterisation, style and literary quality of texts, and drawing on knowledge and skills from wider reading</w:t>
            </w:r>
          </w:p>
          <w:p w:rsidR="00916B07" w:rsidRPr="0079417D" w:rsidRDefault="00916B07" w:rsidP="00743088">
            <w:pPr>
              <w:pStyle w:val="NoSpacing"/>
              <w:ind w:left="420"/>
              <w:rPr>
                <w:rFonts w:ascii="Century Gothic" w:hAnsi="Century Gothic"/>
                <w:sz w:val="20"/>
                <w:szCs w:val="18"/>
              </w:rPr>
            </w:pPr>
          </w:p>
          <w:p w:rsidR="00916B07" w:rsidRDefault="00916B07" w:rsidP="00743088">
            <w:pPr>
              <w:pStyle w:val="NoSpacing"/>
              <w:rPr>
                <w:rFonts w:ascii="Century Gothic" w:hAnsi="Century Gothic"/>
                <w:sz w:val="20"/>
                <w:szCs w:val="18"/>
              </w:rPr>
            </w:pPr>
            <w:r>
              <w:rPr>
                <w:rFonts w:ascii="Century Gothic" w:hAnsi="Century Gothic"/>
                <w:sz w:val="20"/>
                <w:szCs w:val="18"/>
              </w:rPr>
              <w:t>M</w:t>
            </w:r>
            <w:r w:rsidRPr="0079417D">
              <w:rPr>
                <w:rFonts w:ascii="Century Gothic" w:hAnsi="Century Gothic"/>
                <w:sz w:val="20"/>
                <w:szCs w:val="18"/>
              </w:rPr>
              <w:t>ake an informed personal response, recognising that other responses to a text are possible and evaluating these</w:t>
            </w:r>
          </w:p>
          <w:p w:rsidR="00916B07" w:rsidRPr="00FB6265" w:rsidRDefault="00916B07" w:rsidP="00743088">
            <w:pPr>
              <w:pStyle w:val="NoSpacing"/>
              <w:rPr>
                <w:rFonts w:ascii="Century Gothic" w:hAnsi="Century Gothic"/>
                <w:sz w:val="20"/>
                <w:szCs w:val="18"/>
              </w:rPr>
            </w:pPr>
          </w:p>
        </w:tc>
      </w:tr>
      <w:tr w:rsidR="00916B07" w:rsidRPr="006E00DB" w:rsidTr="00743088">
        <w:trPr>
          <w:trHeight w:val="1009"/>
        </w:trPr>
        <w:tc>
          <w:tcPr>
            <w:tcW w:w="1560" w:type="dxa"/>
            <w:tcBorders>
              <w:left w:val="single" w:sz="18" w:space="0" w:color="44546A" w:themeColor="text2"/>
            </w:tcBorders>
          </w:tcPr>
          <w:p w:rsidR="00916B07" w:rsidRDefault="00916B07" w:rsidP="00743088">
            <w:pPr>
              <w:pStyle w:val="NoSpacing"/>
              <w:rPr>
                <w:rFonts w:ascii="Century Gothic" w:hAnsi="Century Gothic"/>
                <w:b/>
                <w:sz w:val="20"/>
                <w:highlight w:val="cyan"/>
              </w:rPr>
            </w:pPr>
          </w:p>
          <w:p w:rsidR="00916B07" w:rsidRPr="00FB6265" w:rsidRDefault="00916B07" w:rsidP="00743088">
            <w:pPr>
              <w:pStyle w:val="NoSpacing"/>
              <w:rPr>
                <w:rFonts w:ascii="Century Gothic" w:hAnsi="Century Gothic"/>
                <w:b/>
                <w:sz w:val="18"/>
              </w:rPr>
            </w:pPr>
            <w:r w:rsidRPr="004151FB">
              <w:rPr>
                <w:rFonts w:ascii="Century Gothic" w:hAnsi="Century Gothic"/>
                <w:b/>
                <w:sz w:val="20"/>
                <w:highlight w:val="cyan"/>
              </w:rPr>
              <w:t>Assessments</w:t>
            </w:r>
          </w:p>
        </w:tc>
        <w:tc>
          <w:tcPr>
            <w:tcW w:w="2126" w:type="dxa"/>
            <w:tcBorders>
              <w:left w:val="single" w:sz="18" w:space="0" w:color="44546A" w:themeColor="text2"/>
            </w:tcBorders>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221"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99"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457"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Lexplore</w:t>
            </w:r>
          </w:p>
        </w:tc>
        <w:tc>
          <w:tcPr>
            <w:tcW w:w="2528" w:type="dxa"/>
          </w:tcPr>
          <w:p w:rsidR="00916B07" w:rsidRPr="00FB6265" w:rsidRDefault="00916B07" w:rsidP="00743088">
            <w:pPr>
              <w:pStyle w:val="NoSpacing"/>
              <w:rPr>
                <w:rFonts w:ascii="Century Gothic" w:hAnsi="Century Gothic"/>
                <w:sz w:val="20"/>
                <w:szCs w:val="18"/>
              </w:rPr>
            </w:pPr>
            <w:r>
              <w:rPr>
                <w:rFonts w:ascii="Century Gothic" w:hAnsi="Century Gothic"/>
                <w:sz w:val="20"/>
                <w:szCs w:val="18"/>
              </w:rPr>
              <w:t>Formative assessment, live marking.</w:t>
            </w:r>
          </w:p>
        </w:tc>
        <w:tc>
          <w:tcPr>
            <w:tcW w:w="2528" w:type="dxa"/>
            <w:shd w:val="clear" w:color="auto" w:fill="808080" w:themeFill="background1" w:themeFillShade="80"/>
          </w:tcPr>
          <w:p w:rsidR="00916B07" w:rsidRPr="00FB6265" w:rsidRDefault="00916B07" w:rsidP="00743088">
            <w:pPr>
              <w:pStyle w:val="NoSpacing"/>
              <w:rPr>
                <w:rFonts w:ascii="Century Gothic" w:hAnsi="Century Gothic"/>
                <w:sz w:val="20"/>
                <w:szCs w:val="18"/>
              </w:rPr>
            </w:pPr>
          </w:p>
        </w:tc>
      </w:tr>
    </w:tbl>
    <w:p w:rsidR="00916B07" w:rsidRPr="006E00DB" w:rsidRDefault="00916B07" w:rsidP="00916B07">
      <w:pPr>
        <w:rPr>
          <w:rFonts w:ascii="Century Gothic" w:hAnsi="Century Gothic"/>
        </w:rPr>
      </w:pPr>
    </w:p>
    <w:p w:rsidR="00916B07" w:rsidRPr="006E00DB" w:rsidRDefault="00916B07" w:rsidP="00916B07">
      <w:pPr>
        <w:rPr>
          <w:rFonts w:ascii="Century Gothic" w:hAnsi="Century Gothic"/>
        </w:rPr>
      </w:pPr>
    </w:p>
    <w:p w:rsidR="0032285C" w:rsidRDefault="0032285C"/>
    <w:sectPr w:rsidR="0032285C" w:rsidSect="007349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3507"/>
    <w:multiLevelType w:val="hybridMultilevel"/>
    <w:tmpl w:val="2F4E3D0E"/>
    <w:lvl w:ilvl="0" w:tplc="1E0AD9C0">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A4967"/>
    <w:multiLevelType w:val="hybridMultilevel"/>
    <w:tmpl w:val="6AC6C1B6"/>
    <w:lvl w:ilvl="0" w:tplc="1E0AD9C0">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82A3D"/>
    <w:multiLevelType w:val="hybridMultilevel"/>
    <w:tmpl w:val="495EF2EC"/>
    <w:lvl w:ilvl="0" w:tplc="1E0AD9C0">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A619F"/>
    <w:multiLevelType w:val="hybridMultilevel"/>
    <w:tmpl w:val="30164050"/>
    <w:lvl w:ilvl="0" w:tplc="1E0AD9C0">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07"/>
    <w:rsid w:val="0032285C"/>
    <w:rsid w:val="0091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B4841-D3E4-45A3-8EFC-DE212CE4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6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Whelan</dc:creator>
  <cp:keywords/>
  <dc:description/>
  <cp:lastModifiedBy>C Whelan</cp:lastModifiedBy>
  <cp:revision>1</cp:revision>
  <dcterms:created xsi:type="dcterms:W3CDTF">2024-09-19T09:55:00Z</dcterms:created>
  <dcterms:modified xsi:type="dcterms:W3CDTF">2024-09-19T09:55:00Z</dcterms:modified>
</cp:coreProperties>
</file>