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D5245D">
              <w:rPr>
                <w:rFonts w:ascii="Century Gothic" w:hAnsi="Century Gothic"/>
                <w:b/>
                <w:sz w:val="26"/>
                <w:szCs w:val="24"/>
              </w:rPr>
              <w:t xml:space="preserve"> 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D5245D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D5245D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Getting to know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Outdoor Adventure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Wow Cathedral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It’s all about me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Who’s Albert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0B022D">
              <w:t>Outdoor adventure 2</w:t>
            </w:r>
          </w:p>
        </w:tc>
      </w:tr>
      <w:tr w:rsidR="00D5245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Pupils will learn to get along with other pupils.</w:t>
            </w:r>
          </w:p>
        </w:tc>
        <w:tc>
          <w:tcPr>
            <w:tcW w:w="2528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take part in activities outside the school grounds.</w:t>
            </w:r>
          </w:p>
        </w:tc>
        <w:tc>
          <w:tcPr>
            <w:tcW w:w="2599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learn about Liverpool Cathedral</w:t>
            </w:r>
          </w:p>
        </w:tc>
        <w:tc>
          <w:tcPr>
            <w:tcW w:w="2457" w:type="dxa"/>
          </w:tcPr>
          <w:p w:rsidR="00D5245D" w:rsidRPr="00427633" w:rsidRDefault="00D5245D" w:rsidP="00D5245D">
            <w:r w:rsidRPr="00427633">
              <w:t>Pupils are looking at how to help others.</w:t>
            </w:r>
          </w:p>
        </w:tc>
        <w:tc>
          <w:tcPr>
            <w:tcW w:w="2528" w:type="dxa"/>
          </w:tcPr>
          <w:p w:rsidR="00D5245D" w:rsidRDefault="00D5245D" w:rsidP="00D5245D">
            <w:r w:rsidRPr="00427633">
              <w:t xml:space="preserve">Pupils will learn about the Albert Docks. </w:t>
            </w:r>
          </w:p>
        </w:tc>
        <w:tc>
          <w:tcPr>
            <w:tcW w:w="2528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take part in activities outside the school grounds.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0A026E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80514A" w:rsidRDefault="0080514A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4&amp;5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Getting to know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Outdoor Adventure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Wow Cathedral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It’s all about me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Who’s Albert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DA15DA">
              <w:t>Outdoor adventure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290980" w:rsidRDefault="00D5245D" w:rsidP="00D5245D">
            <w:r w:rsidRPr="00290980">
              <w:t>Pupils will learn to get along with other pupils.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 xml:space="preserve">Pupils will take part in activities outside the school grounds. </w:t>
            </w:r>
          </w:p>
        </w:tc>
        <w:tc>
          <w:tcPr>
            <w:tcW w:w="2599" w:type="dxa"/>
          </w:tcPr>
          <w:p w:rsidR="00D5245D" w:rsidRPr="00290980" w:rsidRDefault="00D5245D" w:rsidP="00D5245D">
            <w:r w:rsidRPr="00290980">
              <w:t>Pupils will learn about Liverpool Cathedral</w:t>
            </w:r>
          </w:p>
        </w:tc>
        <w:tc>
          <w:tcPr>
            <w:tcW w:w="2457" w:type="dxa"/>
          </w:tcPr>
          <w:p w:rsidR="00D5245D" w:rsidRPr="00290980" w:rsidRDefault="00D5245D" w:rsidP="00D5245D">
            <w:r w:rsidRPr="00D5245D">
              <w:t>Pupils are looking at how to help others.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>Pupils will learn to get along with other pupils.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 xml:space="preserve">Pupils will take part in activities outside the school grounds. 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Broader Mind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Heavens Above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Wide World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Scouse Land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Brain Sense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0807F5">
              <w:t>Paddy’s Wigwam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6E0E61" w:rsidRDefault="00D5245D" w:rsidP="00D5245D">
            <w:r w:rsidRPr="006E0E61">
              <w:t>Pupils will expand their minds with various activities.</w:t>
            </w:r>
          </w:p>
        </w:tc>
        <w:tc>
          <w:tcPr>
            <w:tcW w:w="2528" w:type="dxa"/>
          </w:tcPr>
          <w:p w:rsidR="00D5245D" w:rsidRPr="006E0E61" w:rsidRDefault="00D5245D" w:rsidP="00D5245D">
            <w:r w:rsidRPr="006E0E61">
              <w:t xml:space="preserve"> Pupils will look into religion and stars</w:t>
            </w:r>
          </w:p>
        </w:tc>
        <w:tc>
          <w:tcPr>
            <w:tcW w:w="2599" w:type="dxa"/>
          </w:tcPr>
          <w:p w:rsidR="00D5245D" w:rsidRPr="006E0E61" w:rsidRDefault="00D5245D" w:rsidP="00D5245D">
            <w:r w:rsidRPr="006E0E61">
              <w:t xml:space="preserve">Pupils will take part in activities that will expand world knowledge </w:t>
            </w:r>
          </w:p>
        </w:tc>
        <w:tc>
          <w:tcPr>
            <w:tcW w:w="2457" w:type="dxa"/>
          </w:tcPr>
          <w:p w:rsidR="00D5245D" w:rsidRPr="006E0E61" w:rsidRDefault="00D5245D" w:rsidP="00D5245D">
            <w:r w:rsidRPr="006E0E61">
              <w:t xml:space="preserve">Pupils will explore the local community </w:t>
            </w:r>
          </w:p>
        </w:tc>
        <w:tc>
          <w:tcPr>
            <w:tcW w:w="2528" w:type="dxa"/>
          </w:tcPr>
          <w:p w:rsidR="00D5245D" w:rsidRPr="006E0E61" w:rsidRDefault="00D5245D" w:rsidP="00D5245D">
            <w:r w:rsidRPr="006E0E61">
              <w:t xml:space="preserve">Pupils will learn to use different senses </w:t>
            </w:r>
          </w:p>
        </w:tc>
        <w:tc>
          <w:tcPr>
            <w:tcW w:w="2528" w:type="dxa"/>
          </w:tcPr>
          <w:p w:rsidR="00D5245D" w:rsidRDefault="00D5245D" w:rsidP="00D5245D">
            <w:r w:rsidRPr="006E0E61">
              <w:t>Pupils will learn about the Metropolitan Cathedral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2E01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Default="00D5245D" w:rsidP="002E018F">
            <w:pPr>
              <w:jc w:val="center"/>
            </w:pP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  <w:r w:rsidRPr="005F1D13">
              <w:t>.</w:t>
            </w:r>
          </w:p>
        </w:tc>
        <w:tc>
          <w:tcPr>
            <w:tcW w:w="2599" w:type="dxa"/>
          </w:tcPr>
          <w:p w:rsidR="00D5245D" w:rsidRPr="005F1D13" w:rsidRDefault="00D5245D" w:rsidP="002E018F">
            <w:pPr>
              <w:jc w:val="center"/>
            </w:pPr>
          </w:p>
        </w:tc>
        <w:tc>
          <w:tcPr>
            <w:tcW w:w="2457" w:type="dxa"/>
          </w:tcPr>
          <w:p w:rsidR="00D5245D" w:rsidRPr="00427633" w:rsidRDefault="00D5245D" w:rsidP="002E018F"/>
        </w:tc>
        <w:tc>
          <w:tcPr>
            <w:tcW w:w="2528" w:type="dxa"/>
          </w:tcPr>
          <w:p w:rsidR="00D5245D" w:rsidRDefault="00D5245D" w:rsidP="002E018F"/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8&amp;9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2E01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Default="00D5245D" w:rsidP="002E018F">
            <w:pPr>
              <w:jc w:val="center"/>
            </w:pP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  <w:r w:rsidRPr="005F1D13">
              <w:t>.</w:t>
            </w:r>
          </w:p>
        </w:tc>
        <w:tc>
          <w:tcPr>
            <w:tcW w:w="2599" w:type="dxa"/>
          </w:tcPr>
          <w:p w:rsidR="00D5245D" w:rsidRPr="005F1D13" w:rsidRDefault="00D5245D" w:rsidP="002E018F">
            <w:pPr>
              <w:jc w:val="center"/>
            </w:pPr>
          </w:p>
        </w:tc>
        <w:tc>
          <w:tcPr>
            <w:tcW w:w="2457" w:type="dxa"/>
          </w:tcPr>
          <w:p w:rsidR="00D5245D" w:rsidRPr="00427633" w:rsidRDefault="00D5245D" w:rsidP="002E018F"/>
        </w:tc>
        <w:tc>
          <w:tcPr>
            <w:tcW w:w="2528" w:type="dxa"/>
          </w:tcPr>
          <w:p w:rsidR="00D5245D" w:rsidRDefault="00D5245D" w:rsidP="002E018F"/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D5245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10&amp; 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A18D7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A18D7" w:rsidRPr="00FB6265" w:rsidRDefault="00EA18D7" w:rsidP="00EA18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A18D7" w:rsidRDefault="00EA18D7" w:rsidP="00EA18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A18D7" w:rsidRDefault="00EA18D7" w:rsidP="00EA18D7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EA18D7" w:rsidRPr="00FB6265" w:rsidRDefault="00EA18D7" w:rsidP="00EA18D7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EA18D7" w:rsidRPr="00DB598C" w:rsidRDefault="00EA18D7" w:rsidP="00EA18D7">
            <w:r w:rsidRPr="00DB598C">
              <w:t>Y11 Work Experience</w:t>
            </w:r>
          </w:p>
        </w:tc>
        <w:tc>
          <w:tcPr>
            <w:tcW w:w="2599" w:type="dxa"/>
            <w:shd w:val="clear" w:color="auto" w:fill="auto"/>
          </w:tcPr>
          <w:p w:rsidR="00EA18D7" w:rsidRPr="00DB598C" w:rsidRDefault="00EA18D7" w:rsidP="00EA18D7"/>
        </w:tc>
        <w:tc>
          <w:tcPr>
            <w:tcW w:w="2457" w:type="dxa"/>
            <w:shd w:val="clear" w:color="auto" w:fill="auto"/>
          </w:tcPr>
          <w:p w:rsidR="00EA18D7" w:rsidRDefault="00EA18D7" w:rsidP="00EA18D7">
            <w:r w:rsidRPr="00DB598C">
              <w:t>Y10 Work Experience</w:t>
            </w:r>
          </w:p>
        </w:tc>
        <w:tc>
          <w:tcPr>
            <w:tcW w:w="2528" w:type="dxa"/>
            <w:shd w:val="clear" w:color="auto" w:fill="auto"/>
          </w:tcPr>
          <w:p w:rsidR="00EA18D7" w:rsidRDefault="00EA18D7" w:rsidP="00EA18D7">
            <w:pPr>
              <w:jc w:val="center"/>
            </w:pPr>
          </w:p>
          <w:p w:rsidR="00EA18D7" w:rsidRPr="000B022D" w:rsidRDefault="00EA18D7" w:rsidP="00EA18D7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EA18D7" w:rsidRDefault="00EA18D7" w:rsidP="00EA18D7">
            <w:pPr>
              <w:jc w:val="center"/>
            </w:pPr>
          </w:p>
          <w:p w:rsidR="00EA18D7" w:rsidRDefault="00EA18D7" w:rsidP="00EA18D7">
            <w:pPr>
              <w:jc w:val="center"/>
            </w:pPr>
          </w:p>
        </w:tc>
      </w:tr>
      <w:tr w:rsidR="00EA18D7" w:rsidRPr="006E00DB" w:rsidTr="005D4681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EA18D7" w:rsidRPr="00FB6265" w:rsidRDefault="00EA18D7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15168" w:type="dxa"/>
            <w:gridSpan w:val="6"/>
            <w:tcBorders>
              <w:left w:val="single" w:sz="18" w:space="0" w:color="44546A" w:themeColor="text2"/>
            </w:tcBorders>
          </w:tcPr>
          <w:p w:rsidR="00EA18D7" w:rsidRDefault="00EA18D7" w:rsidP="00EA18D7">
            <w:pPr>
              <w:jc w:val="center"/>
            </w:pPr>
            <w:r>
              <w:t>Pupils will undertake work experience during Year 10 and 11 and carry out activities related to this (careers, PSHE and options)</w:t>
            </w:r>
          </w:p>
          <w:p w:rsidR="00EA18D7" w:rsidRPr="005F1D13" w:rsidRDefault="00EA18D7" w:rsidP="00EA18D7">
            <w:pPr>
              <w:jc w:val="center"/>
            </w:pPr>
            <w:r>
              <w:t>Other activities will be done alongside other lessons over the two years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A18D7">
              <w:rPr>
                <w:rFonts w:ascii="Century Gothic" w:hAnsi="Century Gothic"/>
                <w:sz w:val="20"/>
                <w:szCs w:val="18"/>
              </w:rPr>
              <w:t>Work Experience Log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A18D7">
              <w:rPr>
                <w:rFonts w:ascii="Century Gothic" w:hAnsi="Century Gothic"/>
                <w:sz w:val="20"/>
                <w:szCs w:val="18"/>
              </w:rPr>
              <w:t>Work Experience Log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Pr="006E00DB" w:rsidRDefault="00D5245D">
      <w:pPr>
        <w:rPr>
          <w:rFonts w:ascii="Century Gothic" w:hAnsi="Century Gothic"/>
        </w:rPr>
      </w:pPr>
      <w:bookmarkStart w:id="0" w:name="_GoBack"/>
      <w:bookmarkEnd w:id="0"/>
    </w:p>
    <w:sectPr w:rsidR="00D5245D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C6848"/>
    <w:rsid w:val="00D5245D"/>
    <w:rsid w:val="00EA18D7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CC7F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8EA6-80B6-463A-A0B4-39BDBE0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A Jackson</cp:lastModifiedBy>
  <cp:revision>2</cp:revision>
  <cp:lastPrinted>2024-03-07T07:28:00Z</cp:lastPrinted>
  <dcterms:created xsi:type="dcterms:W3CDTF">2024-03-18T15:22:00Z</dcterms:created>
  <dcterms:modified xsi:type="dcterms:W3CDTF">2024-03-18T15:22:00Z</dcterms:modified>
</cp:coreProperties>
</file>